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540A5" w14:textId="457DF1D4" w:rsidR="008E4282" w:rsidRPr="008E4282" w:rsidRDefault="008E4282" w:rsidP="008E4282">
      <w:pPr>
        <w:pStyle w:val="Title"/>
        <w:jc w:val="left"/>
        <w:rPr>
          <w:rFonts w:ascii="Century Gothic" w:hAnsi="Century Gothic"/>
        </w:rPr>
      </w:pPr>
      <w:r w:rsidRPr="008E4282">
        <w:rPr>
          <w:rFonts w:ascii="Century Gothic" w:hAnsi="Century Gothic"/>
          <w:noProof/>
          <w:lang w:eastAsia="en-GB"/>
        </w:rPr>
        <w:drawing>
          <wp:inline distT="0" distB="0" distL="0" distR="0" wp14:anchorId="0BB31D79" wp14:editId="7F59D828">
            <wp:extent cx="2876783" cy="720000"/>
            <wp:effectExtent l="0" t="0" r="0" b="4445"/>
            <wp:docPr id="1" name="Picture 1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text on a white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78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6081ED" w14:textId="5686353D" w:rsidR="00007B5C" w:rsidRPr="008E4282" w:rsidRDefault="00007B5C" w:rsidP="008E4282">
      <w:pPr>
        <w:pStyle w:val="Title"/>
        <w:jc w:val="left"/>
        <w:rPr>
          <w:rFonts w:ascii="Century Gothic" w:hAnsi="Century Gothic"/>
          <w:color w:val="auto"/>
          <w:sz w:val="36"/>
          <w:szCs w:val="40"/>
        </w:rPr>
      </w:pPr>
      <w:r w:rsidRPr="008E4282">
        <w:rPr>
          <w:rFonts w:ascii="Century Gothic" w:hAnsi="Century Gothic"/>
          <w:color w:val="auto"/>
          <w:sz w:val="36"/>
          <w:szCs w:val="40"/>
        </w:rPr>
        <w:t xml:space="preserve">Trustee agreement </w:t>
      </w:r>
    </w:p>
    <w:p w14:paraId="096550D2" w14:textId="77777777" w:rsidR="00007B5C" w:rsidRPr="008E4282" w:rsidRDefault="00007B5C" w:rsidP="00007B5C">
      <w:pPr>
        <w:pStyle w:val="Heading1"/>
        <w:rPr>
          <w:rFonts w:ascii="Century Gothic" w:hAnsi="Century Gothic"/>
          <w:color w:val="E73E97"/>
        </w:rPr>
      </w:pPr>
      <w:r w:rsidRPr="008E4282">
        <w:rPr>
          <w:rFonts w:ascii="Century Gothic" w:hAnsi="Century Gothic"/>
          <w:color w:val="E73E97"/>
        </w:rPr>
        <w:t xml:space="preserve">Code of Conduct: Healthwatch Sutton </w:t>
      </w:r>
    </w:p>
    <w:p w14:paraId="0EDA3519" w14:textId="140E8550" w:rsidR="007A0407" w:rsidRPr="008E4282" w:rsidRDefault="00007B5C">
      <w:pPr>
        <w:rPr>
          <w:rFonts w:ascii="Century Gothic" w:hAnsi="Century Gothic"/>
          <w:color w:val="004F6B"/>
        </w:rPr>
      </w:pPr>
      <w:r w:rsidRPr="00827199">
        <w:rPr>
          <w:rFonts w:ascii="Century Gothic" w:hAnsi="Century Gothic"/>
        </w:rPr>
        <w:t xml:space="preserve">As a trustee of Healthwatch Sutton I undertake to abide by the fundamental values that underpin all activities of this organisation and act in accordance with Healthwatch Sutton </w:t>
      </w:r>
      <w:r w:rsidRPr="008E4282">
        <w:rPr>
          <w:rFonts w:ascii="Century Gothic" w:hAnsi="Century Gothic"/>
          <w:b/>
          <w:color w:val="E73E97"/>
          <w:u w:val="single"/>
        </w:rPr>
        <w:t>Code of Conduct</w:t>
      </w:r>
      <w:r w:rsidRPr="008E4282">
        <w:rPr>
          <w:rFonts w:ascii="Century Gothic" w:hAnsi="Century Gothic"/>
          <w:color w:val="004F6B"/>
        </w:rPr>
        <w:t xml:space="preserve">. </w:t>
      </w:r>
    </w:p>
    <w:p w14:paraId="0C1D085C" w14:textId="02909B25" w:rsidR="002706E2" w:rsidRPr="008E4282" w:rsidRDefault="002706E2" w:rsidP="002706E2">
      <w:pPr>
        <w:pStyle w:val="Heading3"/>
        <w:rPr>
          <w:rFonts w:ascii="Century Gothic" w:hAnsi="Century Gothic"/>
        </w:rPr>
      </w:pPr>
      <w:r w:rsidRPr="008E4282">
        <w:rPr>
          <w:rFonts w:ascii="Century Gothic" w:hAnsi="Century Gothic"/>
        </w:rPr>
        <w:t xml:space="preserve">Our values </w:t>
      </w:r>
    </w:p>
    <w:p w14:paraId="009C86F4" w14:textId="0D874362" w:rsidR="002706E2" w:rsidRPr="00827199" w:rsidRDefault="002706E2">
      <w:pPr>
        <w:rPr>
          <w:rFonts w:ascii="Century Gothic" w:hAnsi="Century Gothic"/>
        </w:rPr>
      </w:pPr>
      <w:r w:rsidRPr="00827199">
        <w:rPr>
          <w:rFonts w:ascii="Century Gothic" w:hAnsi="Century Gothic"/>
        </w:rPr>
        <w:t xml:space="preserve">All representatives are expected to adhere to the Nolan Principles (the seven principles of public life). These are: </w:t>
      </w:r>
    </w:p>
    <w:p w14:paraId="096F3AD4" w14:textId="77777777" w:rsidR="002706E2" w:rsidRPr="00827199" w:rsidRDefault="002706E2" w:rsidP="002706E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827199">
        <w:rPr>
          <w:rFonts w:ascii="Century Gothic" w:hAnsi="Century Gothic"/>
          <w:b/>
        </w:rPr>
        <w:t xml:space="preserve">Selflessness – </w:t>
      </w:r>
      <w:r w:rsidRPr="00827199">
        <w:rPr>
          <w:rFonts w:ascii="Century Gothic" w:hAnsi="Century Gothic"/>
        </w:rPr>
        <w:t xml:space="preserve">act only in terms of the public interest, not in order to gain financial or other benefits for self, family or friends. </w:t>
      </w:r>
    </w:p>
    <w:p w14:paraId="0B309330" w14:textId="77777777" w:rsidR="002706E2" w:rsidRPr="00827199" w:rsidRDefault="002706E2" w:rsidP="002706E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827199">
        <w:rPr>
          <w:rFonts w:ascii="Century Gothic" w:hAnsi="Century Gothic"/>
          <w:b/>
        </w:rPr>
        <w:t>Integrity –</w:t>
      </w:r>
      <w:r w:rsidRPr="00827199">
        <w:rPr>
          <w:rFonts w:ascii="Century Gothic" w:hAnsi="Century Gothic"/>
        </w:rPr>
        <w:t xml:space="preserve"> not be placed under any financial or other obligation outside individuals or organisations that might seek to influence the performance of official duties. </w:t>
      </w:r>
    </w:p>
    <w:p w14:paraId="618B4671" w14:textId="77777777" w:rsidR="002706E2" w:rsidRPr="00827199" w:rsidRDefault="002706E2" w:rsidP="002706E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827199">
        <w:rPr>
          <w:rFonts w:ascii="Century Gothic" w:hAnsi="Century Gothic"/>
          <w:b/>
        </w:rPr>
        <w:t>Objectivity –</w:t>
      </w:r>
      <w:r w:rsidRPr="00827199">
        <w:rPr>
          <w:rFonts w:ascii="Century Gothic" w:hAnsi="Century Gothic"/>
        </w:rPr>
        <w:t xml:space="preserve"> make decisions on merit and the basis of evidence. </w:t>
      </w:r>
    </w:p>
    <w:p w14:paraId="371A4B1F" w14:textId="77777777" w:rsidR="002706E2" w:rsidRPr="00827199" w:rsidRDefault="002706E2" w:rsidP="002706E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827199">
        <w:rPr>
          <w:rFonts w:ascii="Century Gothic" w:hAnsi="Century Gothic"/>
          <w:b/>
        </w:rPr>
        <w:t>Accountability –</w:t>
      </w:r>
      <w:r w:rsidRPr="00827199">
        <w:rPr>
          <w:rFonts w:ascii="Century Gothic" w:hAnsi="Century Gothic"/>
        </w:rPr>
        <w:t xml:space="preserve"> be accountable for decisions and actions to the public and submit to whatever scrutiny is appropriate. </w:t>
      </w:r>
    </w:p>
    <w:p w14:paraId="06C0B796" w14:textId="77777777" w:rsidR="002706E2" w:rsidRPr="00827199" w:rsidRDefault="002706E2" w:rsidP="002706E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827199">
        <w:rPr>
          <w:rFonts w:ascii="Century Gothic" w:hAnsi="Century Gothic"/>
          <w:b/>
        </w:rPr>
        <w:t>Openness –</w:t>
      </w:r>
      <w:r w:rsidRPr="00827199">
        <w:rPr>
          <w:rFonts w:ascii="Century Gothic" w:hAnsi="Century Gothic"/>
        </w:rPr>
        <w:t xml:space="preserve"> be as open as possible about all decisions and actions. Give reasons for decisions and restrict information only when the wider public interest clearly demands. </w:t>
      </w:r>
    </w:p>
    <w:p w14:paraId="2A4FA85F" w14:textId="77777777" w:rsidR="002706E2" w:rsidRPr="00827199" w:rsidRDefault="002706E2" w:rsidP="002706E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827199">
        <w:rPr>
          <w:rFonts w:ascii="Century Gothic" w:hAnsi="Century Gothic"/>
          <w:b/>
        </w:rPr>
        <w:t>Honesty –</w:t>
      </w:r>
      <w:r w:rsidRPr="00827199">
        <w:rPr>
          <w:rFonts w:ascii="Century Gothic" w:hAnsi="Century Gothic"/>
        </w:rPr>
        <w:t xml:space="preserve"> declare any private interests relating to public duties and take steps to resolve any conflicts arising in a way that protects the public interest. </w:t>
      </w:r>
    </w:p>
    <w:p w14:paraId="4CFB04CD" w14:textId="77777777" w:rsidR="002706E2" w:rsidRPr="00827199" w:rsidRDefault="002706E2" w:rsidP="002706E2">
      <w:pPr>
        <w:pStyle w:val="ListParagraph"/>
        <w:numPr>
          <w:ilvl w:val="0"/>
          <w:numId w:val="2"/>
        </w:numPr>
        <w:rPr>
          <w:rFonts w:ascii="Century Gothic" w:hAnsi="Century Gothic"/>
        </w:rPr>
      </w:pPr>
      <w:r w:rsidRPr="00827199">
        <w:rPr>
          <w:rFonts w:ascii="Century Gothic" w:hAnsi="Century Gothic"/>
          <w:b/>
        </w:rPr>
        <w:t>Leadership –</w:t>
      </w:r>
      <w:r w:rsidRPr="00827199">
        <w:rPr>
          <w:rFonts w:ascii="Century Gothic" w:hAnsi="Century Gothic"/>
        </w:rPr>
        <w:t xml:space="preserve"> promote and support these principles by leadership and example. </w:t>
      </w:r>
    </w:p>
    <w:p w14:paraId="1930B56F" w14:textId="7C629B5E" w:rsidR="002706E2" w:rsidRPr="00827199" w:rsidRDefault="002706E2">
      <w:pPr>
        <w:rPr>
          <w:rFonts w:ascii="Century Gothic" w:hAnsi="Century Gothic"/>
        </w:rPr>
      </w:pPr>
      <w:r w:rsidRPr="00827199">
        <w:rPr>
          <w:rFonts w:ascii="Century Gothic" w:hAnsi="Century Gothic"/>
        </w:rPr>
        <w:t xml:space="preserve">Additionally, I agree to the following points. </w:t>
      </w:r>
    </w:p>
    <w:p w14:paraId="6DEF72AF" w14:textId="2C662EC1" w:rsidR="002706E2" w:rsidRPr="008E4282" w:rsidRDefault="002706E2" w:rsidP="002706E2">
      <w:pPr>
        <w:pStyle w:val="Heading3"/>
        <w:rPr>
          <w:rFonts w:ascii="Century Gothic" w:hAnsi="Century Gothic"/>
        </w:rPr>
      </w:pPr>
      <w:r w:rsidRPr="008E4282">
        <w:rPr>
          <w:rFonts w:ascii="Century Gothic" w:hAnsi="Century Gothic"/>
        </w:rPr>
        <w:t>Law, mission, policies</w:t>
      </w:r>
    </w:p>
    <w:p w14:paraId="671C5D3B" w14:textId="55D1F88B" w:rsidR="002706E2" w:rsidRPr="00827199" w:rsidRDefault="002706E2" w:rsidP="002706E2">
      <w:pPr>
        <w:rPr>
          <w:rFonts w:ascii="Century Gothic" w:hAnsi="Century Gothic"/>
        </w:rPr>
      </w:pPr>
      <w:r w:rsidRPr="00827199">
        <w:rPr>
          <w:rFonts w:ascii="Century Gothic" w:hAnsi="Century Gothic"/>
        </w:rPr>
        <w:t xml:space="preserve">I will act within the governing documents of Healthwatch Sutton and abide by the policies and procedures of the organisation. </w:t>
      </w:r>
    </w:p>
    <w:p w14:paraId="7338C309" w14:textId="1C92B04F" w:rsidR="002706E2" w:rsidRPr="00827199" w:rsidRDefault="002706E2" w:rsidP="002706E2">
      <w:pPr>
        <w:rPr>
          <w:rFonts w:ascii="Century Gothic" w:hAnsi="Century Gothic"/>
        </w:rPr>
      </w:pPr>
      <w:r w:rsidRPr="00827199">
        <w:rPr>
          <w:rFonts w:ascii="Century Gothic" w:hAnsi="Century Gothic"/>
        </w:rPr>
        <w:t xml:space="preserve">I will not break the law or go against charity regulations in any aspect of my role of trustee. </w:t>
      </w:r>
    </w:p>
    <w:p w14:paraId="42829586" w14:textId="0708FB79" w:rsidR="002706E2" w:rsidRPr="00827199" w:rsidRDefault="002706E2" w:rsidP="002706E2">
      <w:pPr>
        <w:rPr>
          <w:rFonts w:ascii="Century Gothic" w:hAnsi="Century Gothic"/>
        </w:rPr>
      </w:pPr>
      <w:r w:rsidRPr="00827199">
        <w:rPr>
          <w:rFonts w:ascii="Century Gothic" w:hAnsi="Century Gothic"/>
        </w:rPr>
        <w:t xml:space="preserve">I will support the objects and mission of Healthwatch Sutton and act as their guardian and champion. </w:t>
      </w:r>
    </w:p>
    <w:p w14:paraId="7EA401F5" w14:textId="6117849C" w:rsidR="002706E2" w:rsidRPr="00827199" w:rsidRDefault="002706E2" w:rsidP="002706E2">
      <w:pPr>
        <w:rPr>
          <w:rFonts w:ascii="Century Gothic" w:hAnsi="Century Gothic"/>
        </w:rPr>
      </w:pPr>
      <w:r w:rsidRPr="00827199">
        <w:rPr>
          <w:rFonts w:ascii="Century Gothic" w:hAnsi="Century Gothic"/>
        </w:rPr>
        <w:t xml:space="preserve">I will develop and maintain an up-to-date knowledge of Healthwatch Sutton and its environment. </w:t>
      </w:r>
    </w:p>
    <w:p w14:paraId="3B7BAD84" w14:textId="74C243B4" w:rsidR="002706E2" w:rsidRPr="008E4282" w:rsidRDefault="002706E2" w:rsidP="00F20C87">
      <w:pPr>
        <w:pStyle w:val="Heading3"/>
        <w:rPr>
          <w:rFonts w:ascii="Century Gothic" w:hAnsi="Century Gothic"/>
        </w:rPr>
      </w:pPr>
      <w:r w:rsidRPr="008E4282">
        <w:rPr>
          <w:rFonts w:ascii="Century Gothic" w:hAnsi="Century Gothic"/>
        </w:rPr>
        <w:lastRenderedPageBreak/>
        <w:t>Conflicts of interest</w:t>
      </w:r>
    </w:p>
    <w:p w14:paraId="5BAC3EFC" w14:textId="74CA0CA4" w:rsidR="002706E2" w:rsidRPr="00827199" w:rsidRDefault="002706E2" w:rsidP="002706E2">
      <w:pPr>
        <w:pStyle w:val="BodyText"/>
        <w:rPr>
          <w:rFonts w:ascii="Century Gothic" w:hAnsi="Century Gothic"/>
          <w:color w:val="auto"/>
        </w:rPr>
      </w:pPr>
      <w:r w:rsidRPr="00827199">
        <w:rPr>
          <w:rFonts w:ascii="Century Gothic" w:hAnsi="Century Gothic"/>
          <w:color w:val="auto"/>
        </w:rPr>
        <w:t xml:space="preserve">I will always strive to act in the best interests of the organisation and not as a representative of any other group to which I might belong, considering what is best for </w:t>
      </w:r>
      <w:proofErr w:type="spellStart"/>
      <w:r w:rsidRPr="00827199">
        <w:rPr>
          <w:rFonts w:ascii="Century Gothic" w:hAnsi="Century Gothic"/>
          <w:color w:val="auto"/>
        </w:rPr>
        <w:t>Healhwatch</w:t>
      </w:r>
      <w:proofErr w:type="spellEnd"/>
      <w:r w:rsidRPr="00827199">
        <w:rPr>
          <w:rFonts w:ascii="Century Gothic" w:hAnsi="Century Gothic"/>
          <w:color w:val="auto"/>
        </w:rPr>
        <w:t xml:space="preserve"> Sutton. </w:t>
      </w:r>
    </w:p>
    <w:p w14:paraId="0653DE07" w14:textId="757218A1" w:rsidR="002706E2" w:rsidRPr="008E4282" w:rsidRDefault="002706E2">
      <w:pPr>
        <w:rPr>
          <w:rFonts w:ascii="Century Gothic" w:hAnsi="Century Gothic"/>
          <w:color w:val="004F6B"/>
        </w:rPr>
      </w:pPr>
      <w:r w:rsidRPr="00827199">
        <w:rPr>
          <w:rFonts w:ascii="Century Gothic" w:hAnsi="Century Gothic"/>
        </w:rPr>
        <w:t xml:space="preserve">I will declare any conflict of interest, or any circumstance that might be viewed by others as a conflict of interest, as soon as it arises, and act in accordance with the </w:t>
      </w:r>
      <w:hyperlink r:id="rId11" w:history="1">
        <w:r w:rsidRPr="008E4282">
          <w:rPr>
            <w:rStyle w:val="Hyperlink"/>
            <w:rFonts w:ascii="Century Gothic" w:hAnsi="Century Gothic"/>
            <w:b/>
            <w:color w:val="E73E97"/>
          </w:rPr>
          <w:t>Conflict of Interest Policy</w:t>
        </w:r>
      </w:hyperlink>
      <w:r w:rsidRPr="008E4282">
        <w:rPr>
          <w:rFonts w:ascii="Century Gothic" w:hAnsi="Century Gothic"/>
          <w:color w:val="004F6B"/>
        </w:rPr>
        <w:t xml:space="preserve">. </w:t>
      </w:r>
    </w:p>
    <w:p w14:paraId="3527BDCB" w14:textId="63D9A364" w:rsidR="002706E2" w:rsidRPr="00827199" w:rsidRDefault="002706E2">
      <w:pPr>
        <w:rPr>
          <w:rFonts w:ascii="Century Gothic" w:hAnsi="Century Gothic"/>
        </w:rPr>
      </w:pPr>
      <w:r w:rsidRPr="00827199">
        <w:rPr>
          <w:rFonts w:ascii="Century Gothic" w:hAnsi="Century Gothic"/>
        </w:rPr>
        <w:t xml:space="preserve">I will submit to the judgment of the board and do as it requires regarding potential conflicts of interest. </w:t>
      </w:r>
    </w:p>
    <w:p w14:paraId="4817F7C0" w14:textId="61D4A63C" w:rsidR="002706E2" w:rsidRPr="008E4282" w:rsidRDefault="002706E2" w:rsidP="002706E2">
      <w:pPr>
        <w:pStyle w:val="Heading3"/>
        <w:rPr>
          <w:rFonts w:ascii="Century Gothic" w:hAnsi="Century Gothic"/>
        </w:rPr>
      </w:pPr>
      <w:r w:rsidRPr="008E4282">
        <w:rPr>
          <w:rFonts w:ascii="Century Gothic" w:hAnsi="Century Gothic"/>
        </w:rPr>
        <w:t xml:space="preserve">Person to person </w:t>
      </w:r>
    </w:p>
    <w:p w14:paraId="35FA342C" w14:textId="74893CB5" w:rsidR="002706E2" w:rsidRPr="00827199" w:rsidRDefault="002706E2" w:rsidP="002706E2">
      <w:pPr>
        <w:rPr>
          <w:rFonts w:ascii="Century Gothic" w:hAnsi="Century Gothic"/>
        </w:rPr>
      </w:pPr>
      <w:r w:rsidRPr="00827199">
        <w:rPr>
          <w:rFonts w:ascii="Century Gothic" w:hAnsi="Century Gothic"/>
        </w:rPr>
        <w:t>I will not break the law, go against</w:t>
      </w:r>
      <w:r w:rsidRPr="008E4282">
        <w:rPr>
          <w:rFonts w:ascii="Century Gothic" w:hAnsi="Century Gothic"/>
          <w:color w:val="004F6B"/>
        </w:rPr>
        <w:t xml:space="preserve"> </w:t>
      </w:r>
      <w:hyperlink r:id="rId12" w:history="1">
        <w:r w:rsidRPr="008E4282">
          <w:rPr>
            <w:rStyle w:val="Hyperlink"/>
            <w:rFonts w:ascii="Century Gothic" w:hAnsi="Century Gothic"/>
            <w:color w:val="E73E97"/>
          </w:rPr>
          <w:t>charity regulations</w:t>
        </w:r>
      </w:hyperlink>
      <w:r w:rsidRPr="008E4282">
        <w:rPr>
          <w:rFonts w:ascii="Century Gothic" w:hAnsi="Century Gothic"/>
          <w:color w:val="E73E97"/>
        </w:rPr>
        <w:t xml:space="preserve"> </w:t>
      </w:r>
      <w:r w:rsidRPr="00827199">
        <w:rPr>
          <w:rFonts w:ascii="Century Gothic" w:hAnsi="Century Gothic"/>
        </w:rPr>
        <w:t xml:space="preserve">or act in disregard of organisational policies in my relationships with fellow trustees, staff, volunteers, members, service users, contractors or anyone I meet in my role as trustee. </w:t>
      </w:r>
    </w:p>
    <w:p w14:paraId="714F39E7" w14:textId="2D588888" w:rsidR="002706E2" w:rsidRPr="00827199" w:rsidRDefault="002706E2" w:rsidP="002706E2">
      <w:pPr>
        <w:pStyle w:val="BodyText"/>
        <w:rPr>
          <w:rFonts w:ascii="Century Gothic" w:hAnsi="Century Gothic"/>
          <w:color w:val="auto"/>
        </w:rPr>
      </w:pPr>
      <w:r w:rsidRPr="00827199">
        <w:rPr>
          <w:rFonts w:ascii="Century Gothic" w:hAnsi="Century Gothic"/>
          <w:color w:val="auto"/>
        </w:rPr>
        <w:t xml:space="preserve">I will strive to establish respectful, collaborative and courteous relationships. </w:t>
      </w:r>
    </w:p>
    <w:p w14:paraId="387A88B9" w14:textId="56BED1A3" w:rsidR="002706E2" w:rsidRPr="00827199" w:rsidRDefault="002706E2" w:rsidP="002940BB">
      <w:pPr>
        <w:pStyle w:val="BodyText"/>
        <w:rPr>
          <w:rFonts w:ascii="Century Gothic" w:hAnsi="Century Gothic"/>
          <w:color w:val="auto"/>
        </w:rPr>
      </w:pPr>
      <w:r w:rsidRPr="00827199">
        <w:rPr>
          <w:rFonts w:ascii="Century Gothic" w:hAnsi="Century Gothic"/>
          <w:color w:val="auto"/>
        </w:rPr>
        <w:t xml:space="preserve">Where I also volunteer with Healthwatch Sutton, I will maintain the separation of my role as a trustee and as a volunteer. </w:t>
      </w:r>
    </w:p>
    <w:p w14:paraId="2484E60E" w14:textId="00E75455" w:rsidR="002706E2" w:rsidRPr="008E4282" w:rsidRDefault="002706E2">
      <w:pPr>
        <w:rPr>
          <w:rFonts w:ascii="Century Gothic" w:hAnsi="Century Gothic"/>
          <w:b/>
          <w:color w:val="E73E97"/>
          <w:sz w:val="24"/>
        </w:rPr>
      </w:pPr>
      <w:r w:rsidRPr="008E4282">
        <w:rPr>
          <w:rFonts w:ascii="Century Gothic" w:hAnsi="Century Gothic"/>
          <w:b/>
          <w:color w:val="E73E97"/>
          <w:sz w:val="24"/>
        </w:rPr>
        <w:t>Protecting the organisation’s reputation</w:t>
      </w:r>
    </w:p>
    <w:p w14:paraId="459AFD92" w14:textId="03C5568C" w:rsidR="002940BB" w:rsidRPr="00827199" w:rsidRDefault="002940BB" w:rsidP="002940BB">
      <w:pPr>
        <w:pStyle w:val="BodyText"/>
        <w:rPr>
          <w:rFonts w:ascii="Century Gothic" w:hAnsi="Century Gothic"/>
          <w:color w:val="auto"/>
        </w:rPr>
      </w:pPr>
      <w:r w:rsidRPr="00827199">
        <w:rPr>
          <w:rFonts w:ascii="Century Gothic" w:hAnsi="Century Gothic"/>
          <w:color w:val="auto"/>
        </w:rPr>
        <w:t xml:space="preserve">I will not make public comments about Healthwatch Sutton unless authorised to do so. </w:t>
      </w:r>
    </w:p>
    <w:p w14:paraId="4495E9DD" w14:textId="0E040829" w:rsidR="002940BB" w:rsidRPr="00827199" w:rsidRDefault="002940BB">
      <w:pPr>
        <w:rPr>
          <w:rFonts w:ascii="Century Gothic" w:hAnsi="Century Gothic"/>
        </w:rPr>
      </w:pPr>
      <w:r w:rsidRPr="00827199">
        <w:rPr>
          <w:rFonts w:ascii="Century Gothic" w:hAnsi="Century Gothic"/>
        </w:rPr>
        <w:t xml:space="preserve">Any public comments I make about Healthwatch Sutton will be considered and in line with organisational policy, whether I make them as an individual or as a trustee. </w:t>
      </w:r>
    </w:p>
    <w:p w14:paraId="4BB9B9B4" w14:textId="789C2D20" w:rsidR="002940BB" w:rsidRPr="00827199" w:rsidRDefault="002940BB">
      <w:pPr>
        <w:rPr>
          <w:rFonts w:ascii="Century Gothic" w:hAnsi="Century Gothic"/>
        </w:rPr>
      </w:pPr>
      <w:r w:rsidRPr="00827199">
        <w:rPr>
          <w:rFonts w:ascii="Century Gothic" w:hAnsi="Century Gothic"/>
        </w:rPr>
        <w:t xml:space="preserve">When I am speaking as a trustee of Healthwatch Sutton, my comments will reflect current organisational policy even when these do not agree with my personal views. </w:t>
      </w:r>
    </w:p>
    <w:p w14:paraId="1A7C20DC" w14:textId="005FD529" w:rsidR="002940BB" w:rsidRPr="00827199" w:rsidRDefault="002940BB">
      <w:pPr>
        <w:rPr>
          <w:rFonts w:ascii="Century Gothic" w:hAnsi="Century Gothic"/>
        </w:rPr>
      </w:pPr>
      <w:r w:rsidRPr="00827199">
        <w:rPr>
          <w:rFonts w:ascii="Century Gothic" w:hAnsi="Century Gothic"/>
        </w:rPr>
        <w:t xml:space="preserve">When speaking as a private citizen I will uphold the reputation of Healthwatch Sutton and those who work in it. </w:t>
      </w:r>
    </w:p>
    <w:p w14:paraId="4C20D00F" w14:textId="5AFF602D" w:rsidR="002940BB" w:rsidRPr="00827199" w:rsidRDefault="002940BB">
      <w:pPr>
        <w:rPr>
          <w:rFonts w:ascii="Century Gothic" w:hAnsi="Century Gothic"/>
        </w:rPr>
      </w:pPr>
      <w:r w:rsidRPr="00827199">
        <w:rPr>
          <w:rFonts w:ascii="Century Gothic" w:hAnsi="Century Gothic"/>
        </w:rPr>
        <w:t xml:space="preserve">I will respect organisation, board and individual confidentiality. </w:t>
      </w:r>
    </w:p>
    <w:p w14:paraId="4E0F5E20" w14:textId="4EA33DCB" w:rsidR="002706E2" w:rsidRPr="008E4282" w:rsidRDefault="002706E2">
      <w:pPr>
        <w:rPr>
          <w:rFonts w:ascii="Century Gothic" w:hAnsi="Century Gothic"/>
          <w:b/>
          <w:color w:val="E73E97"/>
          <w:sz w:val="24"/>
        </w:rPr>
      </w:pPr>
      <w:r w:rsidRPr="008E4282">
        <w:rPr>
          <w:rFonts w:ascii="Century Gothic" w:hAnsi="Century Gothic"/>
          <w:b/>
          <w:color w:val="E73E97"/>
          <w:sz w:val="24"/>
        </w:rPr>
        <w:t xml:space="preserve">Personal gain </w:t>
      </w:r>
    </w:p>
    <w:p w14:paraId="67866D3C" w14:textId="750C879F" w:rsidR="002940BB" w:rsidRPr="00827199" w:rsidRDefault="002940BB" w:rsidP="002940BB">
      <w:pPr>
        <w:pStyle w:val="BodyText"/>
        <w:rPr>
          <w:rFonts w:ascii="Century Gothic" w:hAnsi="Century Gothic"/>
          <w:color w:val="auto"/>
        </w:rPr>
      </w:pPr>
      <w:r w:rsidRPr="00827199">
        <w:rPr>
          <w:rFonts w:ascii="Century Gothic" w:hAnsi="Century Gothic"/>
          <w:color w:val="auto"/>
        </w:rPr>
        <w:t xml:space="preserve">I will not personally gain materially or financially from my role as a trustee, unless specifically authorised to do so, now will I permit others to do so as a result of my actions or negligence. </w:t>
      </w:r>
    </w:p>
    <w:p w14:paraId="7CBBC81C" w14:textId="347D89C9" w:rsidR="002940BB" w:rsidRPr="00827199" w:rsidRDefault="002940BB">
      <w:pPr>
        <w:rPr>
          <w:rFonts w:ascii="Century Gothic" w:hAnsi="Century Gothic"/>
        </w:rPr>
      </w:pPr>
      <w:r w:rsidRPr="00827199">
        <w:rPr>
          <w:rFonts w:ascii="Century Gothic" w:hAnsi="Century Gothic"/>
        </w:rPr>
        <w:t xml:space="preserve">I will use organisational resources responsibly. I will document expenses and seek reimbursement according to procedure. </w:t>
      </w:r>
    </w:p>
    <w:p w14:paraId="4F1BC13B" w14:textId="481A51D8" w:rsidR="002940BB" w:rsidRPr="00827199" w:rsidRDefault="002940BB">
      <w:pPr>
        <w:rPr>
          <w:rFonts w:ascii="Century Gothic" w:hAnsi="Century Gothic"/>
        </w:rPr>
      </w:pPr>
      <w:r w:rsidRPr="00827199">
        <w:rPr>
          <w:rFonts w:ascii="Century Gothic" w:hAnsi="Century Gothic"/>
        </w:rPr>
        <w:t xml:space="preserve">I will not accept gifts or hospitality without the prior consent of the chair. </w:t>
      </w:r>
    </w:p>
    <w:p w14:paraId="16E676ED" w14:textId="792C80A9" w:rsidR="002706E2" w:rsidRPr="008E4282" w:rsidRDefault="002706E2">
      <w:pPr>
        <w:rPr>
          <w:rFonts w:ascii="Century Gothic" w:hAnsi="Century Gothic"/>
          <w:b/>
          <w:color w:val="E73E97"/>
          <w:sz w:val="24"/>
        </w:rPr>
      </w:pPr>
      <w:r w:rsidRPr="008E4282">
        <w:rPr>
          <w:rFonts w:ascii="Century Gothic" w:hAnsi="Century Gothic"/>
          <w:b/>
          <w:color w:val="E73E97"/>
          <w:sz w:val="24"/>
        </w:rPr>
        <w:t>Board meetings</w:t>
      </w:r>
    </w:p>
    <w:p w14:paraId="3B50D8B1" w14:textId="3F7F3F34" w:rsidR="002940BB" w:rsidRPr="00827199" w:rsidRDefault="002940BB" w:rsidP="002940BB">
      <w:pPr>
        <w:pStyle w:val="BodyText"/>
        <w:rPr>
          <w:rFonts w:ascii="Century Gothic" w:hAnsi="Century Gothic"/>
          <w:color w:val="auto"/>
        </w:rPr>
      </w:pPr>
      <w:r w:rsidRPr="00827199">
        <w:rPr>
          <w:rFonts w:ascii="Century Gothic" w:hAnsi="Century Gothic"/>
          <w:color w:val="auto"/>
        </w:rPr>
        <w:t xml:space="preserve">I will strive to embody the principles of leadership in all my actions and live up to the trust placed in my by Healthwatch Sutton. </w:t>
      </w:r>
    </w:p>
    <w:p w14:paraId="0FA887F5" w14:textId="27771927" w:rsidR="002940BB" w:rsidRPr="00827199" w:rsidRDefault="002940BB">
      <w:pPr>
        <w:rPr>
          <w:rFonts w:ascii="Century Gothic" w:hAnsi="Century Gothic"/>
        </w:rPr>
      </w:pPr>
      <w:r w:rsidRPr="00827199">
        <w:rPr>
          <w:rFonts w:ascii="Century Gothic" w:hAnsi="Century Gothic"/>
        </w:rPr>
        <w:lastRenderedPageBreak/>
        <w:t xml:space="preserve">I accept my responsibility to ensure that Healthwatch Sutton is well run and will raise issues and questions in an appropriate and sensitive way to ensure that this is the case. </w:t>
      </w:r>
    </w:p>
    <w:p w14:paraId="1F0CAC43" w14:textId="785EF125" w:rsidR="002940BB" w:rsidRPr="00827199" w:rsidRDefault="002940BB">
      <w:pPr>
        <w:rPr>
          <w:rFonts w:ascii="Century Gothic" w:hAnsi="Century Gothic"/>
        </w:rPr>
      </w:pPr>
      <w:r w:rsidRPr="00827199">
        <w:rPr>
          <w:rFonts w:ascii="Century Gothic" w:hAnsi="Century Gothic"/>
        </w:rPr>
        <w:t xml:space="preserve">I will abide by board governance procedures and practices. </w:t>
      </w:r>
    </w:p>
    <w:p w14:paraId="6D562262" w14:textId="48393967" w:rsidR="002940BB" w:rsidRPr="00827199" w:rsidRDefault="002940BB">
      <w:pPr>
        <w:rPr>
          <w:rFonts w:ascii="Century Gothic" w:hAnsi="Century Gothic"/>
        </w:rPr>
      </w:pPr>
      <w:r w:rsidRPr="00827199">
        <w:rPr>
          <w:rFonts w:ascii="Century Gothic" w:hAnsi="Century Gothic"/>
        </w:rPr>
        <w:t xml:space="preserve">I will strive to attend all board meetings, giving apologies ahead of time to the chair if unable to attend. </w:t>
      </w:r>
    </w:p>
    <w:p w14:paraId="565BF3FE" w14:textId="63EF362D" w:rsidR="002940BB" w:rsidRPr="00827199" w:rsidRDefault="002940BB">
      <w:pPr>
        <w:rPr>
          <w:rFonts w:ascii="Century Gothic" w:hAnsi="Century Gothic"/>
        </w:rPr>
      </w:pPr>
      <w:r w:rsidRPr="00827199">
        <w:rPr>
          <w:rFonts w:ascii="Century Gothic" w:hAnsi="Century Gothic"/>
        </w:rPr>
        <w:t xml:space="preserve">I will study the agenda and other information sent me in good time prior to the meeting and be prepared to debate and vote on agenda items during the meeting. </w:t>
      </w:r>
    </w:p>
    <w:p w14:paraId="6AFE57FA" w14:textId="35BE68C2" w:rsidR="002940BB" w:rsidRPr="00827199" w:rsidRDefault="002940BB">
      <w:pPr>
        <w:rPr>
          <w:rFonts w:ascii="Century Gothic" w:hAnsi="Century Gothic"/>
        </w:rPr>
      </w:pPr>
      <w:r w:rsidRPr="00827199">
        <w:rPr>
          <w:rFonts w:ascii="Century Gothic" w:hAnsi="Century Gothic"/>
        </w:rPr>
        <w:t xml:space="preserve">I will honour the authority of the chair and respect their role as meeting leader, and in return expect to be treated with respect. </w:t>
      </w:r>
    </w:p>
    <w:p w14:paraId="64C5A0FB" w14:textId="1F7B55A7" w:rsidR="002940BB" w:rsidRPr="00827199" w:rsidRDefault="002940BB">
      <w:pPr>
        <w:rPr>
          <w:rFonts w:ascii="Century Gothic" w:hAnsi="Century Gothic"/>
        </w:rPr>
      </w:pPr>
      <w:r w:rsidRPr="00827199">
        <w:rPr>
          <w:rFonts w:ascii="Century Gothic" w:hAnsi="Century Gothic"/>
        </w:rPr>
        <w:t xml:space="preserve">I will engage in debate and voting in meetings according to procedure, maintaining a respectful attitude toward the opinions of others while making my voice heard. </w:t>
      </w:r>
    </w:p>
    <w:p w14:paraId="5991B96A" w14:textId="214193C6" w:rsidR="002940BB" w:rsidRPr="00827199" w:rsidRDefault="002940BB">
      <w:pPr>
        <w:rPr>
          <w:rFonts w:ascii="Century Gothic" w:hAnsi="Century Gothic"/>
        </w:rPr>
      </w:pPr>
      <w:r w:rsidRPr="00827199">
        <w:rPr>
          <w:rFonts w:ascii="Century Gothic" w:hAnsi="Century Gothic"/>
        </w:rPr>
        <w:t xml:space="preserve">I will accept a majority board vote on an issue as decisive and final. </w:t>
      </w:r>
    </w:p>
    <w:p w14:paraId="6BCEE978" w14:textId="6C219D55" w:rsidR="002940BB" w:rsidRPr="00827199" w:rsidRDefault="002940BB">
      <w:pPr>
        <w:rPr>
          <w:rFonts w:ascii="Century Gothic" w:hAnsi="Century Gothic"/>
        </w:rPr>
      </w:pPr>
      <w:r w:rsidRPr="00827199">
        <w:rPr>
          <w:rFonts w:ascii="Century Gothic" w:hAnsi="Century Gothic"/>
        </w:rPr>
        <w:t xml:space="preserve">I will maintain confidentiality about what goes on in the boardroom unless authorised by the chair or board to speak of it. </w:t>
      </w:r>
    </w:p>
    <w:p w14:paraId="609DC555" w14:textId="1B3A5AFB" w:rsidR="002940BB" w:rsidRPr="00827199" w:rsidRDefault="002940BB">
      <w:pPr>
        <w:rPr>
          <w:rFonts w:ascii="Century Gothic" w:hAnsi="Century Gothic"/>
        </w:rPr>
      </w:pPr>
      <w:r w:rsidRPr="00827199">
        <w:rPr>
          <w:rFonts w:ascii="Century Gothic" w:hAnsi="Century Gothic"/>
        </w:rPr>
        <w:t xml:space="preserve">I will be proactive in my role and will develop my knowledge and skills in order to continually participate as an active trustee which will enhance my position on the Board. </w:t>
      </w:r>
    </w:p>
    <w:p w14:paraId="04D551A0" w14:textId="2998272E" w:rsidR="002706E2" w:rsidRPr="008E4282" w:rsidRDefault="002706E2">
      <w:pPr>
        <w:rPr>
          <w:rFonts w:ascii="Century Gothic" w:hAnsi="Century Gothic"/>
          <w:b/>
          <w:color w:val="E73E97"/>
          <w:sz w:val="24"/>
        </w:rPr>
      </w:pPr>
      <w:r w:rsidRPr="008E4282">
        <w:rPr>
          <w:rFonts w:ascii="Century Gothic" w:hAnsi="Century Gothic"/>
          <w:b/>
          <w:color w:val="E73E97"/>
          <w:sz w:val="24"/>
        </w:rPr>
        <w:t xml:space="preserve">Enhancing governance </w:t>
      </w:r>
    </w:p>
    <w:p w14:paraId="4D23E700" w14:textId="39D5D8CE" w:rsidR="002940BB" w:rsidRPr="00827199" w:rsidRDefault="002940BB" w:rsidP="002940BB">
      <w:pPr>
        <w:pStyle w:val="BodyText"/>
        <w:rPr>
          <w:rFonts w:ascii="Century Gothic" w:hAnsi="Century Gothic"/>
          <w:color w:val="auto"/>
        </w:rPr>
      </w:pPr>
      <w:r w:rsidRPr="00827199">
        <w:rPr>
          <w:rFonts w:ascii="Century Gothic" w:hAnsi="Century Gothic"/>
          <w:color w:val="auto"/>
        </w:rPr>
        <w:t xml:space="preserve">I will participate in induction, training and development activities for trustees. </w:t>
      </w:r>
    </w:p>
    <w:p w14:paraId="5BEB2E0D" w14:textId="707B70BF" w:rsidR="002940BB" w:rsidRPr="00827199" w:rsidRDefault="002940BB">
      <w:pPr>
        <w:rPr>
          <w:rFonts w:ascii="Century Gothic" w:hAnsi="Century Gothic"/>
        </w:rPr>
      </w:pPr>
      <w:r w:rsidRPr="00827199">
        <w:rPr>
          <w:rFonts w:ascii="Century Gothic" w:hAnsi="Century Gothic"/>
        </w:rPr>
        <w:t xml:space="preserve">I will continually seek ways to improve board governance practice. </w:t>
      </w:r>
    </w:p>
    <w:p w14:paraId="4AA131EB" w14:textId="500F5F1E" w:rsidR="002940BB" w:rsidRPr="00827199" w:rsidRDefault="002940BB">
      <w:pPr>
        <w:rPr>
          <w:rFonts w:ascii="Century Gothic" w:hAnsi="Century Gothic"/>
        </w:rPr>
      </w:pPr>
      <w:r w:rsidRPr="00827199">
        <w:rPr>
          <w:rFonts w:ascii="Century Gothic" w:hAnsi="Century Gothic"/>
        </w:rPr>
        <w:t xml:space="preserve">I will strive to identify good candidate for trusteeship and appoint new trustees based on merit. </w:t>
      </w:r>
    </w:p>
    <w:p w14:paraId="78C0D7B0" w14:textId="361FE1D2" w:rsidR="002940BB" w:rsidRPr="00827199" w:rsidRDefault="002940BB">
      <w:pPr>
        <w:rPr>
          <w:rFonts w:ascii="Century Gothic" w:hAnsi="Century Gothic"/>
        </w:rPr>
      </w:pPr>
      <w:r w:rsidRPr="00827199">
        <w:rPr>
          <w:rFonts w:ascii="Century Gothic" w:hAnsi="Century Gothic"/>
        </w:rPr>
        <w:t xml:space="preserve">I will support the chair in their efforts to improve their leadership skills. </w:t>
      </w:r>
    </w:p>
    <w:p w14:paraId="0026F941" w14:textId="2E71DE54" w:rsidR="002940BB" w:rsidRPr="00827199" w:rsidRDefault="002940BB">
      <w:pPr>
        <w:rPr>
          <w:rFonts w:ascii="Century Gothic" w:hAnsi="Century Gothic"/>
        </w:rPr>
      </w:pPr>
      <w:r w:rsidRPr="00827199">
        <w:rPr>
          <w:rFonts w:ascii="Century Gothic" w:hAnsi="Century Gothic"/>
        </w:rPr>
        <w:t xml:space="preserve">I will support the chief executive in their executive role and, with my associate board members, seek development opportunities for them. </w:t>
      </w:r>
    </w:p>
    <w:p w14:paraId="2A95A906" w14:textId="4BE1AE9C" w:rsidR="002706E2" w:rsidRPr="008E4282" w:rsidRDefault="002706E2">
      <w:pPr>
        <w:rPr>
          <w:rFonts w:ascii="Century Gothic" w:hAnsi="Century Gothic"/>
          <w:b/>
          <w:color w:val="E73E97"/>
          <w:sz w:val="24"/>
        </w:rPr>
      </w:pPr>
      <w:r w:rsidRPr="008E4282">
        <w:rPr>
          <w:rFonts w:ascii="Century Gothic" w:hAnsi="Century Gothic"/>
          <w:b/>
          <w:color w:val="E73E97"/>
          <w:sz w:val="24"/>
        </w:rPr>
        <w:t xml:space="preserve">Leaving the board  </w:t>
      </w:r>
    </w:p>
    <w:p w14:paraId="424691B6" w14:textId="369284C2" w:rsidR="0092288E" w:rsidRPr="00827199" w:rsidRDefault="0092288E" w:rsidP="0092288E">
      <w:pPr>
        <w:pStyle w:val="BodyText"/>
        <w:rPr>
          <w:rFonts w:ascii="Century Gothic" w:hAnsi="Century Gothic"/>
          <w:color w:val="auto"/>
        </w:rPr>
      </w:pPr>
      <w:r w:rsidRPr="00827199">
        <w:rPr>
          <w:rFonts w:ascii="Century Gothic" w:hAnsi="Century Gothic"/>
          <w:color w:val="auto"/>
        </w:rPr>
        <w:t xml:space="preserve">I understand that substantial breach of any part of this code may result in my removal from the trustee board. </w:t>
      </w:r>
    </w:p>
    <w:p w14:paraId="2DFBD381" w14:textId="15ED86FF" w:rsidR="0092288E" w:rsidRPr="00827199" w:rsidRDefault="0092288E" w:rsidP="0092288E">
      <w:pPr>
        <w:pStyle w:val="BodyText"/>
        <w:rPr>
          <w:rFonts w:ascii="Century Gothic" w:hAnsi="Century Gothic"/>
          <w:color w:val="auto"/>
        </w:rPr>
      </w:pPr>
      <w:r w:rsidRPr="00827199">
        <w:rPr>
          <w:rFonts w:ascii="Century Gothic" w:hAnsi="Century Gothic"/>
          <w:color w:val="auto"/>
        </w:rPr>
        <w:t xml:space="preserve">Should procedures be put in motion that may result in my being asked to resign from the board, I will be given the opportunity to be heard in line with governance arrangements. If I am asked to resign from the board, I will accept the majority decision of the board and resign at the earliest opportunity. </w:t>
      </w:r>
    </w:p>
    <w:p w14:paraId="54608F58" w14:textId="7352AE1A" w:rsidR="0092288E" w:rsidRPr="00827199" w:rsidRDefault="0092288E" w:rsidP="0092288E">
      <w:pPr>
        <w:pStyle w:val="BodyText"/>
        <w:rPr>
          <w:rFonts w:ascii="Century Gothic" w:hAnsi="Century Gothic"/>
          <w:color w:val="auto"/>
        </w:rPr>
      </w:pPr>
      <w:r w:rsidRPr="00827199">
        <w:rPr>
          <w:rFonts w:ascii="Century Gothic" w:hAnsi="Century Gothic"/>
          <w:color w:val="auto"/>
        </w:rPr>
        <w:t xml:space="preserve">Throughout my tenure I will participate in succession planning where appropriate and support any handover upon my resignation or end of my term of service on the board. </w:t>
      </w:r>
    </w:p>
    <w:p w14:paraId="45EE1308" w14:textId="2F4D28C0" w:rsidR="0092288E" w:rsidRPr="00827199" w:rsidRDefault="0092288E" w:rsidP="0092288E">
      <w:pPr>
        <w:pStyle w:val="BodyText"/>
        <w:rPr>
          <w:rFonts w:ascii="Century Gothic" w:hAnsi="Century Gothic"/>
          <w:color w:val="auto"/>
        </w:rPr>
      </w:pPr>
      <w:r w:rsidRPr="00827199">
        <w:rPr>
          <w:rFonts w:ascii="Century Gothic" w:hAnsi="Century Gothic"/>
          <w:color w:val="auto"/>
        </w:rPr>
        <w:lastRenderedPageBreak/>
        <w:t xml:space="preserve">Should I resign from the board I will inform the chair in advance in writing, stating my reasons for resigning. Additionally, I will participate in an exit interview. </w:t>
      </w:r>
    </w:p>
    <w:p w14:paraId="3E211349" w14:textId="47B62C22" w:rsidR="0092288E" w:rsidRPr="00827199" w:rsidRDefault="0092288E" w:rsidP="0092288E">
      <w:pPr>
        <w:pStyle w:val="BodyText"/>
        <w:rPr>
          <w:rFonts w:ascii="Century Gothic" w:hAnsi="Century Gothic"/>
          <w:color w:val="auto"/>
        </w:rPr>
      </w:pPr>
    </w:p>
    <w:p w14:paraId="32C7F7A2" w14:textId="737300F9" w:rsidR="0092288E" w:rsidRPr="00827199" w:rsidRDefault="0092288E" w:rsidP="0092288E">
      <w:pPr>
        <w:pStyle w:val="BodyText"/>
        <w:rPr>
          <w:rFonts w:ascii="Century Gothic" w:hAnsi="Century Gothic"/>
          <w:b/>
          <w:color w:val="auto"/>
        </w:rPr>
      </w:pPr>
      <w:r w:rsidRPr="00827199">
        <w:rPr>
          <w:rFonts w:ascii="Century Gothic" w:hAnsi="Century Gothic"/>
          <w:b/>
          <w:color w:val="auto"/>
        </w:rPr>
        <w:t xml:space="preserve">Signed: </w:t>
      </w:r>
    </w:p>
    <w:p w14:paraId="1DF94D11" w14:textId="6332AD46" w:rsidR="0092288E" w:rsidRPr="00827199" w:rsidRDefault="0092288E" w:rsidP="0092288E">
      <w:pPr>
        <w:pStyle w:val="BodyText"/>
        <w:rPr>
          <w:rFonts w:ascii="Century Gothic" w:hAnsi="Century Gothic"/>
          <w:b/>
          <w:color w:val="auto"/>
        </w:rPr>
      </w:pPr>
      <w:r w:rsidRPr="00827199">
        <w:rPr>
          <w:rFonts w:ascii="Century Gothic" w:hAnsi="Century Gothic"/>
          <w:b/>
          <w:color w:val="auto"/>
        </w:rPr>
        <w:t xml:space="preserve">Name: </w:t>
      </w:r>
    </w:p>
    <w:p w14:paraId="2A2E3E35" w14:textId="1AF5A95C" w:rsidR="0092288E" w:rsidRDefault="0092288E" w:rsidP="0092288E">
      <w:pPr>
        <w:pStyle w:val="BodyText"/>
        <w:rPr>
          <w:rFonts w:ascii="Century Gothic" w:hAnsi="Century Gothic"/>
          <w:b/>
          <w:color w:val="auto"/>
        </w:rPr>
      </w:pPr>
      <w:r w:rsidRPr="00827199">
        <w:rPr>
          <w:rFonts w:ascii="Century Gothic" w:hAnsi="Century Gothic"/>
          <w:b/>
          <w:color w:val="auto"/>
        </w:rPr>
        <w:t>Date:</w:t>
      </w:r>
    </w:p>
    <w:p w14:paraId="02B77C67" w14:textId="77777777" w:rsidR="00827199" w:rsidRDefault="00827199" w:rsidP="0092288E">
      <w:pPr>
        <w:pStyle w:val="BodyText"/>
        <w:rPr>
          <w:rFonts w:ascii="Century Gothic" w:hAnsi="Century Gothic"/>
          <w:b/>
          <w:color w:val="auto"/>
        </w:rPr>
      </w:pPr>
    </w:p>
    <w:p w14:paraId="3D0D2481" w14:textId="09A70A24" w:rsidR="00827199" w:rsidRDefault="00827199" w:rsidP="00A9005B">
      <w:pPr>
        <w:pStyle w:val="Heading3"/>
      </w:pPr>
      <w:r>
        <w:t>Note: trustee terms of office</w:t>
      </w:r>
    </w:p>
    <w:p w14:paraId="1E372DAB" w14:textId="18A4DB91" w:rsidR="00A9005B" w:rsidRDefault="000A2749" w:rsidP="0092288E">
      <w:pPr>
        <w:pStyle w:val="BodyText"/>
        <w:rPr>
          <w:rFonts w:ascii="Century Gothic" w:hAnsi="Century Gothic"/>
          <w:color w:val="auto"/>
        </w:rPr>
      </w:pPr>
      <w:r>
        <w:rPr>
          <w:rFonts w:ascii="Century Gothic" w:hAnsi="Century Gothic"/>
          <w:color w:val="auto"/>
        </w:rPr>
        <w:t xml:space="preserve">HWS Articles of Association </w:t>
      </w:r>
      <w:r w:rsidR="00E0612D">
        <w:rPr>
          <w:rFonts w:ascii="Century Gothic" w:hAnsi="Century Gothic"/>
          <w:color w:val="auto"/>
        </w:rPr>
        <w:t>stipulate the following:</w:t>
      </w:r>
    </w:p>
    <w:p w14:paraId="71551370" w14:textId="3D658616" w:rsidR="00E0612D" w:rsidRPr="00E0612D" w:rsidRDefault="00E0612D" w:rsidP="002B4F09">
      <w:pPr>
        <w:pStyle w:val="BodyText"/>
        <w:ind w:left="1440" w:hanging="720"/>
        <w:rPr>
          <w:rFonts w:ascii="Century Gothic" w:hAnsi="Century Gothic"/>
          <w:color w:val="auto"/>
        </w:rPr>
      </w:pPr>
      <w:r w:rsidRPr="00E0612D">
        <w:rPr>
          <w:rFonts w:ascii="Century Gothic" w:hAnsi="Century Gothic"/>
          <w:color w:val="auto"/>
        </w:rPr>
        <w:t>5.6</w:t>
      </w:r>
      <w:r w:rsidR="002B4F09">
        <w:rPr>
          <w:rFonts w:ascii="Century Gothic" w:hAnsi="Century Gothic"/>
          <w:color w:val="auto"/>
        </w:rPr>
        <w:tab/>
      </w:r>
      <w:r w:rsidRPr="00E0612D">
        <w:rPr>
          <w:rFonts w:ascii="Century Gothic" w:hAnsi="Century Gothic"/>
          <w:color w:val="auto"/>
        </w:rPr>
        <w:t>Subject to Article 5.9, a Trustee appointed by the Members shall hold office for a</w:t>
      </w:r>
      <w:r w:rsidR="002B4F09">
        <w:rPr>
          <w:rFonts w:ascii="Century Gothic" w:hAnsi="Century Gothic"/>
          <w:color w:val="auto"/>
        </w:rPr>
        <w:t xml:space="preserve"> </w:t>
      </w:r>
      <w:r w:rsidRPr="00E0612D">
        <w:rPr>
          <w:rFonts w:ascii="Century Gothic" w:hAnsi="Century Gothic"/>
          <w:color w:val="auto"/>
        </w:rPr>
        <w:t>term of up to three years from the date of his or her appointment.</w:t>
      </w:r>
    </w:p>
    <w:p w14:paraId="6456CCDF" w14:textId="28CF06B1" w:rsidR="00E0612D" w:rsidRPr="00E0612D" w:rsidRDefault="00E0612D" w:rsidP="002B4F09">
      <w:pPr>
        <w:pStyle w:val="BodyText"/>
        <w:ind w:left="1440" w:hanging="720"/>
        <w:rPr>
          <w:rFonts w:ascii="Century Gothic" w:hAnsi="Century Gothic"/>
          <w:color w:val="auto"/>
        </w:rPr>
      </w:pPr>
      <w:r w:rsidRPr="00E0612D">
        <w:rPr>
          <w:rFonts w:ascii="Century Gothic" w:hAnsi="Century Gothic"/>
          <w:color w:val="auto"/>
        </w:rPr>
        <w:t xml:space="preserve">5.7 </w:t>
      </w:r>
      <w:r w:rsidR="002B4F09">
        <w:rPr>
          <w:rFonts w:ascii="Century Gothic" w:hAnsi="Century Gothic"/>
          <w:color w:val="auto"/>
        </w:rPr>
        <w:tab/>
      </w:r>
      <w:r w:rsidRPr="00E0612D">
        <w:rPr>
          <w:rFonts w:ascii="Century Gothic" w:hAnsi="Century Gothic"/>
          <w:color w:val="auto"/>
        </w:rPr>
        <w:t>One third (or the number nearest one third) of the Trustees must retire</w:t>
      </w:r>
      <w:r w:rsidR="002B4F09">
        <w:rPr>
          <w:rFonts w:ascii="Century Gothic" w:hAnsi="Century Gothic"/>
          <w:color w:val="auto"/>
        </w:rPr>
        <w:t xml:space="preserve"> </w:t>
      </w:r>
      <w:r w:rsidRPr="00E0612D">
        <w:rPr>
          <w:rFonts w:ascii="Century Gothic" w:hAnsi="Century Gothic"/>
          <w:color w:val="auto"/>
        </w:rPr>
        <w:t>at each</w:t>
      </w:r>
      <w:r w:rsidR="002B4F09">
        <w:rPr>
          <w:rFonts w:ascii="Century Gothic" w:hAnsi="Century Gothic"/>
          <w:color w:val="auto"/>
        </w:rPr>
        <w:t xml:space="preserve"> </w:t>
      </w:r>
      <w:r w:rsidRPr="00E0612D">
        <w:rPr>
          <w:rFonts w:ascii="Century Gothic" w:hAnsi="Century Gothic"/>
          <w:color w:val="auto"/>
        </w:rPr>
        <w:t>AGM, those longest in office retiring first and the choice between any of equal</w:t>
      </w:r>
      <w:r w:rsidR="002B4F09">
        <w:rPr>
          <w:rFonts w:ascii="Century Gothic" w:hAnsi="Century Gothic"/>
          <w:color w:val="auto"/>
        </w:rPr>
        <w:t xml:space="preserve"> </w:t>
      </w:r>
      <w:r w:rsidRPr="00E0612D">
        <w:rPr>
          <w:rFonts w:ascii="Century Gothic" w:hAnsi="Century Gothic"/>
          <w:color w:val="auto"/>
        </w:rPr>
        <w:t>service being made by drawing lots.</w:t>
      </w:r>
    </w:p>
    <w:p w14:paraId="6CF578EA" w14:textId="40013FEE" w:rsidR="00E0612D" w:rsidRPr="00E0612D" w:rsidRDefault="00E0612D" w:rsidP="002B4F09">
      <w:pPr>
        <w:pStyle w:val="BodyText"/>
        <w:ind w:left="1440" w:hanging="720"/>
        <w:rPr>
          <w:rFonts w:ascii="Century Gothic" w:hAnsi="Century Gothic"/>
          <w:color w:val="auto"/>
        </w:rPr>
      </w:pPr>
      <w:r w:rsidRPr="00E0612D">
        <w:rPr>
          <w:rFonts w:ascii="Century Gothic" w:hAnsi="Century Gothic"/>
          <w:color w:val="auto"/>
        </w:rPr>
        <w:t xml:space="preserve">5.8 </w:t>
      </w:r>
      <w:r w:rsidR="002B4F09">
        <w:rPr>
          <w:rFonts w:ascii="Century Gothic" w:hAnsi="Century Gothic"/>
          <w:color w:val="auto"/>
        </w:rPr>
        <w:tab/>
      </w:r>
      <w:r w:rsidRPr="00E0612D">
        <w:rPr>
          <w:rFonts w:ascii="Century Gothic" w:hAnsi="Century Gothic"/>
          <w:color w:val="auto"/>
        </w:rPr>
        <w:t>Subject to Article 5.9, a retiring Trustee who is eligible under Articles 5.4 and 5.5</w:t>
      </w:r>
      <w:r w:rsidR="002B4F09">
        <w:rPr>
          <w:rFonts w:ascii="Century Gothic" w:hAnsi="Century Gothic"/>
          <w:color w:val="auto"/>
        </w:rPr>
        <w:t xml:space="preserve"> </w:t>
      </w:r>
      <w:r w:rsidRPr="00E0612D">
        <w:rPr>
          <w:rFonts w:ascii="Century Gothic" w:hAnsi="Century Gothic"/>
          <w:color w:val="auto"/>
        </w:rPr>
        <w:t>may be reappointed.</w:t>
      </w:r>
    </w:p>
    <w:p w14:paraId="0951F876" w14:textId="619BECC8" w:rsidR="00E0612D" w:rsidRPr="00827199" w:rsidRDefault="00E0612D" w:rsidP="002B4F09">
      <w:pPr>
        <w:pStyle w:val="BodyText"/>
        <w:ind w:left="1440" w:hanging="720"/>
        <w:rPr>
          <w:rFonts w:ascii="Century Gothic" w:hAnsi="Century Gothic"/>
          <w:color w:val="auto"/>
        </w:rPr>
      </w:pPr>
      <w:r w:rsidRPr="00E0612D">
        <w:rPr>
          <w:rFonts w:ascii="Century Gothic" w:hAnsi="Century Gothic"/>
          <w:color w:val="auto"/>
        </w:rPr>
        <w:t xml:space="preserve">5.9 </w:t>
      </w:r>
      <w:r w:rsidR="002B4F09">
        <w:rPr>
          <w:rFonts w:ascii="Century Gothic" w:hAnsi="Century Gothic"/>
          <w:color w:val="auto"/>
        </w:rPr>
        <w:tab/>
      </w:r>
      <w:r w:rsidRPr="00E0612D">
        <w:rPr>
          <w:rFonts w:ascii="Century Gothic" w:hAnsi="Century Gothic"/>
          <w:color w:val="auto"/>
        </w:rPr>
        <w:t>A Trustee may serve a maximum of three terms, of up to three years per term. A</w:t>
      </w:r>
      <w:r w:rsidR="002B4F09">
        <w:rPr>
          <w:rFonts w:ascii="Century Gothic" w:hAnsi="Century Gothic"/>
          <w:color w:val="auto"/>
        </w:rPr>
        <w:t xml:space="preserve"> </w:t>
      </w:r>
      <w:r w:rsidRPr="00E0612D">
        <w:rPr>
          <w:rFonts w:ascii="Century Gothic" w:hAnsi="Century Gothic"/>
          <w:color w:val="auto"/>
        </w:rPr>
        <w:t>Trustee who has completed three continuous terms of service as a Trustee will</w:t>
      </w:r>
      <w:r w:rsidR="002B4F09">
        <w:rPr>
          <w:rFonts w:ascii="Century Gothic" w:hAnsi="Century Gothic"/>
          <w:color w:val="auto"/>
        </w:rPr>
        <w:t xml:space="preserve"> </w:t>
      </w:r>
      <w:r w:rsidRPr="00E0612D">
        <w:rPr>
          <w:rFonts w:ascii="Century Gothic" w:hAnsi="Century Gothic"/>
          <w:color w:val="auto"/>
        </w:rPr>
        <w:t>not be eligible to be re-appointed as a Trustee until one year after his retirement</w:t>
      </w:r>
      <w:r w:rsidR="002B4F09">
        <w:rPr>
          <w:rFonts w:ascii="Century Gothic" w:hAnsi="Century Gothic"/>
          <w:color w:val="auto"/>
        </w:rPr>
        <w:t xml:space="preserve"> </w:t>
      </w:r>
      <w:r w:rsidRPr="00E0612D">
        <w:rPr>
          <w:rFonts w:ascii="Century Gothic" w:hAnsi="Century Gothic"/>
          <w:color w:val="auto"/>
        </w:rPr>
        <w:t>at an AGM. In this Article ‘year’ means the period between one AGM and the next.</w:t>
      </w:r>
    </w:p>
    <w:sectPr w:rsidR="00E0612D" w:rsidRPr="00827199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CB5C2" w14:textId="77777777" w:rsidR="007D42F2" w:rsidRDefault="007D42F2" w:rsidP="00007B5C">
      <w:pPr>
        <w:spacing w:after="0" w:line="240" w:lineRule="auto"/>
      </w:pPr>
      <w:r>
        <w:separator/>
      </w:r>
    </w:p>
  </w:endnote>
  <w:endnote w:type="continuationSeparator" w:id="0">
    <w:p w14:paraId="5299615A" w14:textId="77777777" w:rsidR="007D42F2" w:rsidRDefault="007D42F2" w:rsidP="00007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tag Sans Book">
    <w:altName w:val="Calibri"/>
    <w:panose1 w:val="00000000000000000000"/>
    <w:charset w:val="00"/>
    <w:family w:val="swiss"/>
    <w:notTrueType/>
    <w:pitch w:val="variable"/>
    <w:sig w:usb0="00000087" w:usb1="00000000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C1E0E" w14:textId="21D9A9FE" w:rsidR="00CA462C" w:rsidRPr="004602D7" w:rsidRDefault="004602D7" w:rsidP="004602D7">
    <w:pPr>
      <w:pStyle w:val="Footer"/>
      <w:jc w:val="right"/>
      <w:rPr>
        <w:rFonts w:ascii="Century Gothic" w:hAnsi="Century Gothic"/>
        <w:b/>
        <w:bCs/>
        <w:color w:val="E73E97"/>
      </w:rPr>
    </w:pPr>
    <w:r w:rsidRPr="004602D7">
      <w:rPr>
        <w:rFonts w:ascii="Century Gothic" w:hAnsi="Century Gothic"/>
        <w:b/>
        <w:bCs/>
        <w:color w:val="E73E97"/>
      </w:rPr>
      <w:t>To be r</w:t>
    </w:r>
    <w:r w:rsidR="00CA462C" w:rsidRPr="004602D7">
      <w:rPr>
        <w:rFonts w:ascii="Century Gothic" w:hAnsi="Century Gothic"/>
        <w:b/>
        <w:bCs/>
        <w:color w:val="E73E97"/>
      </w:rPr>
      <w:t>eview</w:t>
    </w:r>
    <w:r w:rsidRPr="004602D7">
      <w:rPr>
        <w:rFonts w:ascii="Century Gothic" w:hAnsi="Century Gothic"/>
        <w:b/>
        <w:bCs/>
        <w:color w:val="E73E97"/>
      </w:rPr>
      <w:t>ed:</w:t>
    </w:r>
    <w:r w:rsidR="00CA462C" w:rsidRPr="004602D7">
      <w:rPr>
        <w:rFonts w:ascii="Century Gothic" w:hAnsi="Century Gothic"/>
        <w:b/>
        <w:bCs/>
        <w:color w:val="E73E97"/>
      </w:rPr>
      <w:t xml:space="preserve"> 15/11/2</w:t>
    </w:r>
    <w:r w:rsidRPr="004602D7">
      <w:rPr>
        <w:rFonts w:ascii="Century Gothic" w:hAnsi="Century Gothic"/>
        <w:b/>
        <w:bCs/>
        <w:color w:val="E73E97"/>
      </w:rPr>
      <w:t>6</w:t>
    </w:r>
    <w:r w:rsidRPr="004602D7">
      <w:rPr>
        <w:rFonts w:ascii="Century Gothic" w:hAnsi="Century Gothic"/>
        <w:b/>
        <w:bCs/>
        <w:color w:val="E73E97"/>
      </w:rPr>
      <w:tab/>
    </w:r>
    <w:r w:rsidRPr="004602D7">
      <w:rPr>
        <w:rFonts w:ascii="Century Gothic" w:hAnsi="Century Gothic"/>
        <w:b/>
        <w:bCs/>
        <w:color w:val="E73E97"/>
      </w:rPr>
      <w:tab/>
    </w:r>
    <w:sdt>
      <w:sdtPr>
        <w:rPr>
          <w:rFonts w:ascii="Century Gothic" w:hAnsi="Century Gothic"/>
          <w:b/>
          <w:bCs/>
          <w:color w:val="E73E97"/>
        </w:rPr>
        <w:id w:val="1429375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602D7">
          <w:rPr>
            <w:rFonts w:ascii="Century Gothic" w:hAnsi="Century Gothic"/>
            <w:b/>
            <w:bCs/>
            <w:color w:val="E73E97"/>
          </w:rPr>
          <w:fldChar w:fldCharType="begin"/>
        </w:r>
        <w:r w:rsidRPr="004602D7">
          <w:rPr>
            <w:rFonts w:ascii="Century Gothic" w:hAnsi="Century Gothic"/>
            <w:b/>
            <w:bCs/>
            <w:color w:val="E73E97"/>
          </w:rPr>
          <w:instrText xml:space="preserve"> PAGE   \* MERGEFORMAT </w:instrText>
        </w:r>
        <w:r w:rsidRPr="004602D7">
          <w:rPr>
            <w:rFonts w:ascii="Century Gothic" w:hAnsi="Century Gothic"/>
            <w:b/>
            <w:bCs/>
            <w:color w:val="E73E97"/>
          </w:rPr>
          <w:fldChar w:fldCharType="separate"/>
        </w:r>
        <w:r w:rsidRPr="004602D7">
          <w:rPr>
            <w:rFonts w:ascii="Century Gothic" w:hAnsi="Century Gothic"/>
            <w:b/>
            <w:bCs/>
            <w:color w:val="E73E97"/>
          </w:rPr>
          <w:t>3</w:t>
        </w:r>
        <w:r w:rsidRPr="004602D7">
          <w:rPr>
            <w:rFonts w:ascii="Century Gothic" w:hAnsi="Century Gothic"/>
            <w:b/>
            <w:bCs/>
            <w:noProof/>
            <w:color w:val="E73E97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16994" w14:textId="77777777" w:rsidR="007D42F2" w:rsidRDefault="007D42F2" w:rsidP="00007B5C">
      <w:pPr>
        <w:spacing w:after="0" w:line="240" w:lineRule="auto"/>
      </w:pPr>
      <w:r>
        <w:separator/>
      </w:r>
    </w:p>
  </w:footnote>
  <w:footnote w:type="continuationSeparator" w:id="0">
    <w:p w14:paraId="43C38336" w14:textId="77777777" w:rsidR="007D42F2" w:rsidRDefault="007D42F2" w:rsidP="00007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8417D"/>
    <w:multiLevelType w:val="hybridMultilevel"/>
    <w:tmpl w:val="22268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8053FD"/>
    <w:multiLevelType w:val="hybridMultilevel"/>
    <w:tmpl w:val="420A0958"/>
    <w:lvl w:ilvl="0" w:tplc="CE66CA4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E73E97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585588">
    <w:abstractNumId w:val="1"/>
  </w:num>
  <w:num w:numId="2" w16cid:durableId="1901478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B5C"/>
    <w:rsid w:val="00007B5C"/>
    <w:rsid w:val="000A2749"/>
    <w:rsid w:val="002706E2"/>
    <w:rsid w:val="002940BB"/>
    <w:rsid w:val="002B4F09"/>
    <w:rsid w:val="004602D7"/>
    <w:rsid w:val="007A0407"/>
    <w:rsid w:val="007D42F2"/>
    <w:rsid w:val="008246F0"/>
    <w:rsid w:val="00827199"/>
    <w:rsid w:val="008E4282"/>
    <w:rsid w:val="0092288E"/>
    <w:rsid w:val="00A9005B"/>
    <w:rsid w:val="00B13BCD"/>
    <w:rsid w:val="00CA462C"/>
    <w:rsid w:val="00CC22E5"/>
    <w:rsid w:val="00E0612D"/>
    <w:rsid w:val="00F20C87"/>
    <w:rsid w:val="00F5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ADD33"/>
  <w15:chartTrackingRefBased/>
  <w15:docId w15:val="{3E82DA72-23FE-40DE-B745-05E1DCB75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7B5C"/>
    <w:pPr>
      <w:keepNext/>
      <w:keepLines/>
      <w:spacing w:before="240" w:after="240"/>
      <w:outlineLvl w:val="0"/>
    </w:pPr>
    <w:rPr>
      <w:rFonts w:ascii="Trebuchet MS" w:eastAsiaTheme="majorEastAsia" w:hAnsi="Trebuchet MS" w:cstheme="majorBidi"/>
      <w:b/>
      <w:color w:val="004F6B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C22E5"/>
    <w:pPr>
      <w:keepNext/>
      <w:keepLines/>
      <w:spacing w:before="40" w:after="0"/>
      <w:outlineLvl w:val="1"/>
    </w:pPr>
    <w:rPr>
      <w:rFonts w:ascii="Stag Sans Book" w:eastAsiaTheme="majorEastAsia" w:hAnsi="Stag Sans Book" w:cstheme="majorBidi"/>
      <w:b/>
      <w:color w:val="E73E9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06E2"/>
    <w:pPr>
      <w:keepNext/>
      <w:outlineLvl w:val="2"/>
    </w:pPr>
    <w:rPr>
      <w:rFonts w:ascii="Trebuchet MS" w:hAnsi="Trebuchet MS"/>
      <w:b/>
      <w:color w:val="E73E97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C22E5"/>
    <w:rPr>
      <w:rFonts w:ascii="Stag Sans Book" w:eastAsiaTheme="majorEastAsia" w:hAnsi="Stag Sans Book" w:cstheme="majorBidi"/>
      <w:b/>
      <w:color w:val="E73E97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007B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B5C"/>
  </w:style>
  <w:style w:type="paragraph" w:styleId="Footer">
    <w:name w:val="footer"/>
    <w:basedOn w:val="Normal"/>
    <w:link w:val="FooterChar"/>
    <w:uiPriority w:val="99"/>
    <w:unhideWhenUsed/>
    <w:rsid w:val="00007B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B5C"/>
  </w:style>
  <w:style w:type="character" w:customStyle="1" w:styleId="Heading1Char">
    <w:name w:val="Heading 1 Char"/>
    <w:basedOn w:val="DefaultParagraphFont"/>
    <w:link w:val="Heading1"/>
    <w:uiPriority w:val="9"/>
    <w:rsid w:val="00007B5C"/>
    <w:rPr>
      <w:rFonts w:ascii="Trebuchet MS" w:eastAsiaTheme="majorEastAsia" w:hAnsi="Trebuchet MS" w:cstheme="majorBidi"/>
      <w:b/>
      <w:color w:val="004F6B"/>
      <w:sz w:val="24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2706E2"/>
    <w:pPr>
      <w:keepNext/>
      <w:keepLines/>
      <w:spacing w:before="240" w:after="240"/>
      <w:jc w:val="center"/>
      <w:outlineLvl w:val="0"/>
    </w:pPr>
    <w:rPr>
      <w:rFonts w:ascii="Trebuchet MS" w:eastAsiaTheme="majorEastAsia" w:hAnsi="Trebuchet MS" w:cstheme="majorBidi"/>
      <w:b/>
      <w:color w:val="004F6B"/>
      <w:sz w:val="28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706E2"/>
    <w:rPr>
      <w:rFonts w:ascii="Trebuchet MS" w:eastAsiaTheme="majorEastAsia" w:hAnsi="Trebuchet MS" w:cstheme="majorBidi"/>
      <w:b/>
      <w:color w:val="004F6B"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706E2"/>
    <w:rPr>
      <w:rFonts w:ascii="Trebuchet MS" w:hAnsi="Trebuchet MS"/>
      <w:b/>
      <w:color w:val="E73E97"/>
      <w:sz w:val="24"/>
    </w:rPr>
  </w:style>
  <w:style w:type="paragraph" w:styleId="ListParagraph">
    <w:name w:val="List Paragraph"/>
    <w:basedOn w:val="Normal"/>
    <w:uiPriority w:val="34"/>
    <w:qFormat/>
    <w:rsid w:val="002706E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2706E2"/>
    <w:rPr>
      <w:rFonts w:ascii="Trebuchet MS" w:hAnsi="Trebuchet MS"/>
      <w:color w:val="004F6B"/>
    </w:rPr>
  </w:style>
  <w:style w:type="character" w:customStyle="1" w:styleId="BodyTextChar">
    <w:name w:val="Body Text Char"/>
    <w:basedOn w:val="DefaultParagraphFont"/>
    <w:link w:val="BodyText"/>
    <w:uiPriority w:val="99"/>
    <w:rsid w:val="002706E2"/>
    <w:rPr>
      <w:rFonts w:ascii="Trebuchet MS" w:hAnsi="Trebuchet MS"/>
      <w:color w:val="004F6B"/>
    </w:rPr>
  </w:style>
  <w:style w:type="character" w:styleId="Hyperlink">
    <w:name w:val="Hyperlink"/>
    <w:basedOn w:val="DefaultParagraphFont"/>
    <w:uiPriority w:val="99"/>
    <w:unhideWhenUsed/>
    <w:rsid w:val="002706E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C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haritygovernancecode.org/e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althwatchsutton.org.uk/report/2018-03-09/conflicts-interest-policy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4B481213EB6AB4EB81D05E57915EA0F0017C7649F6A99B64FAE7813D9B3BE78A7" ma:contentTypeVersion="22" ma:contentTypeDescription="A blank Microsoft Word document." ma:contentTypeScope="" ma:versionID="1b9863e29ae75074a4ddf3c1528be58f">
  <xsd:schema xmlns:xsd="http://www.w3.org/2001/XMLSchema" xmlns:xs="http://www.w3.org/2001/XMLSchema" xmlns:p="http://schemas.microsoft.com/office/2006/metadata/properties" xmlns:ns2="2ed44dff-155e-499d-8074-7f22b316c348" xmlns:ns3="154c16de-ab0d-444b-8a03-d58f0d9188e3" xmlns:ns4="5670a3b3-d600-426a-a284-727bca09f6f6" targetNamespace="http://schemas.microsoft.com/office/2006/metadata/properties" ma:root="true" ma:fieldsID="c6449a02881301f6fe0c6e93559214b5" ns2:_="" ns3:_="" ns4:_="">
    <xsd:import namespace="2ed44dff-155e-499d-8074-7f22b316c348"/>
    <xsd:import namespace="154c16de-ab0d-444b-8a03-d58f0d9188e3"/>
    <xsd:import namespace="5670a3b3-d600-426a-a284-727bca09f6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44dff-155e-499d-8074-7f22b316c3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6" nillable="true" ma:displayName="Taxonomy Catch All Column" ma:hidden="true" ma:list="{4dd39d3f-4067-4664-b244-a14201868ee1}" ma:internalName="TaxCatchAll" ma:showField="CatchAllData" ma:web="2ed44dff-155e-499d-8074-7f22b316c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c16de-ab0d-444b-8a03-d58f0d9188e3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0a3b3-d600-426a-a284-727bca09f6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73bcf72-c5df-4c51-894b-e00a47e2a8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70a3b3-d600-426a-a284-727bca09f6f6">
      <Terms xmlns="http://schemas.microsoft.com/office/infopath/2007/PartnerControls"/>
    </lcf76f155ced4ddcb4097134ff3c332f>
    <TaxCatchAll xmlns="2ed44dff-155e-499d-8074-7f22b316c348" xsi:nil="true"/>
  </documentManagement>
</p:properties>
</file>

<file path=customXml/itemProps1.xml><?xml version="1.0" encoding="utf-8"?>
<ds:datastoreItem xmlns:ds="http://schemas.openxmlformats.org/officeDocument/2006/customXml" ds:itemID="{F7CB1028-690C-4DB7-AF40-7AA90E158B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B5076B-F5E9-473E-AF3B-D585A9F5BCB7}"/>
</file>

<file path=customXml/itemProps3.xml><?xml version="1.0" encoding="utf-8"?>
<ds:datastoreItem xmlns:ds="http://schemas.openxmlformats.org/officeDocument/2006/customXml" ds:itemID="{A6935EA4-352B-45A0-81FC-A1862792D5F3}">
  <ds:schemaRefs>
    <ds:schemaRef ds:uri="http://schemas.microsoft.com/office/2006/metadata/properties"/>
    <ds:schemaRef ds:uri="http://schemas.microsoft.com/office/infopath/2007/PartnerControls"/>
    <ds:schemaRef ds:uri="5670a3b3-d600-426a-a284-727bca09f6f6"/>
    <ds:schemaRef ds:uri="2ed44dff-155e-499d-8074-7f22b316c3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Sutton CVS</Company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Thatcher</dc:creator>
  <cp:keywords/>
  <dc:description/>
  <cp:lastModifiedBy>Colin Wilson</cp:lastModifiedBy>
  <cp:revision>12</cp:revision>
  <cp:lastPrinted>2021-10-04T13:03:00Z</cp:lastPrinted>
  <dcterms:created xsi:type="dcterms:W3CDTF">2021-10-04T13:04:00Z</dcterms:created>
  <dcterms:modified xsi:type="dcterms:W3CDTF">2024-01-24T13:59:00Z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0x010100E4B481213EB6AB4EB81D05E57915EA0F0017C7649F6A99B64FAE7813D9B3BE78A7</vt:lpwstr>
  </property>
  <property fmtid="{D5CDD505-2E9C-101B-9397-08002B2CF9AE}" pid="3" name="MediaServiceImageTags">
    <vt:lpwstr/>
  </property>
</Properties>
</file>