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07383" w14:textId="77777777" w:rsidR="00B42A2A" w:rsidRPr="00E60782" w:rsidRDefault="1C83DC0D" w:rsidP="00B42A2A">
      <w:pPr>
        <w:jc w:val="center"/>
        <w:rPr>
          <w:rFonts w:ascii="Trebuchet MS" w:hAnsi="Trebuchet MS"/>
          <w:b/>
          <w:sz w:val="28"/>
          <w:szCs w:val="28"/>
        </w:rPr>
      </w:pPr>
      <w:r w:rsidRPr="1C83DC0D">
        <w:rPr>
          <w:rFonts w:ascii="Trebuchet MS" w:eastAsia="Trebuchet MS" w:hAnsi="Trebuchet MS" w:cs="Trebuchet MS"/>
          <w:b/>
          <w:bCs/>
          <w:sz w:val="28"/>
          <w:szCs w:val="28"/>
        </w:rPr>
        <w:t>Board of Directors Meeting</w:t>
      </w:r>
    </w:p>
    <w:p w14:paraId="703C55AF" w14:textId="77777777" w:rsidR="00DA36F0" w:rsidRDefault="00DA36F0" w:rsidP="00B42A2A">
      <w:pPr>
        <w:jc w:val="center"/>
        <w:rPr>
          <w:rFonts w:ascii="Trebuchet MS" w:eastAsia="Trebuchet MS" w:hAnsi="Trebuchet MS" w:cs="Trebuchet MS"/>
        </w:rPr>
      </w:pPr>
    </w:p>
    <w:p w14:paraId="55B00665" w14:textId="7E2ABD0A" w:rsidR="00B42A2A" w:rsidRPr="000A1BE2" w:rsidRDefault="00682D4D" w:rsidP="00B42A2A">
      <w:pPr>
        <w:jc w:val="center"/>
        <w:rPr>
          <w:rFonts w:ascii="Trebuchet MS" w:hAnsi="Trebuchet MS"/>
          <w:szCs w:val="28"/>
        </w:rPr>
      </w:pPr>
      <w:r>
        <w:rPr>
          <w:rFonts w:ascii="Trebuchet MS" w:eastAsia="Trebuchet MS" w:hAnsi="Trebuchet MS" w:cs="Trebuchet MS"/>
        </w:rPr>
        <w:t xml:space="preserve">Monday </w:t>
      </w:r>
      <w:r w:rsidR="002E05DE">
        <w:rPr>
          <w:rFonts w:ascii="Trebuchet MS" w:eastAsia="Trebuchet MS" w:hAnsi="Trebuchet MS" w:cs="Trebuchet MS"/>
        </w:rPr>
        <w:t>10</w:t>
      </w:r>
      <w:r w:rsidR="002E05DE" w:rsidRPr="002E05DE">
        <w:rPr>
          <w:rFonts w:ascii="Trebuchet MS" w:eastAsia="Trebuchet MS" w:hAnsi="Trebuchet MS" w:cs="Trebuchet MS"/>
          <w:vertAlign w:val="superscript"/>
        </w:rPr>
        <w:t>th</w:t>
      </w:r>
      <w:r w:rsidR="002E05DE">
        <w:rPr>
          <w:rFonts w:ascii="Trebuchet MS" w:eastAsia="Trebuchet MS" w:hAnsi="Trebuchet MS" w:cs="Trebuchet MS"/>
        </w:rPr>
        <w:t xml:space="preserve"> July</w:t>
      </w:r>
      <w:r w:rsidR="003A2333">
        <w:rPr>
          <w:rFonts w:ascii="Trebuchet MS" w:eastAsia="Trebuchet MS" w:hAnsi="Trebuchet MS" w:cs="Trebuchet MS"/>
        </w:rPr>
        <w:t xml:space="preserve"> </w:t>
      </w:r>
      <w:r w:rsidR="0092522B">
        <w:rPr>
          <w:rFonts w:ascii="Trebuchet MS" w:eastAsia="Trebuchet MS" w:hAnsi="Trebuchet MS" w:cs="Trebuchet MS"/>
        </w:rPr>
        <w:t>2017</w:t>
      </w:r>
      <w:r w:rsidR="1C83DC0D" w:rsidRPr="1C83DC0D">
        <w:rPr>
          <w:rFonts w:ascii="Trebuchet MS" w:eastAsia="Trebuchet MS" w:hAnsi="Trebuchet MS" w:cs="Trebuchet MS"/>
        </w:rPr>
        <w:t xml:space="preserve">, </w:t>
      </w:r>
      <w:r w:rsidR="0092522B">
        <w:rPr>
          <w:rFonts w:ascii="Trebuchet MS" w:eastAsia="Trebuchet MS" w:hAnsi="Trebuchet MS" w:cs="Trebuchet MS"/>
        </w:rPr>
        <w:t xml:space="preserve">2pm to 4pm </w:t>
      </w:r>
    </w:p>
    <w:p w14:paraId="5CF23937" w14:textId="77777777" w:rsidR="00B42A2A" w:rsidRPr="000A1BE2" w:rsidRDefault="0092522B" w:rsidP="00B42A2A">
      <w:pPr>
        <w:jc w:val="center"/>
        <w:rPr>
          <w:rFonts w:ascii="Trebuchet MS" w:hAnsi="Trebuchet MS"/>
          <w:szCs w:val="28"/>
        </w:rPr>
      </w:pPr>
      <w:r>
        <w:rPr>
          <w:rFonts w:ascii="Trebuchet MS" w:eastAsia="Trebuchet MS" w:hAnsi="Trebuchet MS" w:cs="Trebuchet MS"/>
        </w:rPr>
        <w:t xml:space="preserve">Granfers Community Centre, Oakhill Road, Sutton, SM1 3AA </w:t>
      </w:r>
    </w:p>
    <w:p w14:paraId="5389DBBB" w14:textId="77777777" w:rsidR="00B82E81" w:rsidRPr="00E60782" w:rsidRDefault="00B82E81">
      <w:pPr>
        <w:rPr>
          <w:rFonts w:ascii="Trebuchet MS" w:hAnsi="Trebuchet MS"/>
          <w:sz w:val="10"/>
          <w:szCs w:val="10"/>
        </w:rPr>
      </w:pPr>
    </w:p>
    <w:p w14:paraId="6ABF6C39" w14:textId="77777777" w:rsidR="00DA36F0" w:rsidRDefault="00DA36F0" w:rsidP="00B42A2A">
      <w:pPr>
        <w:jc w:val="center"/>
        <w:rPr>
          <w:rFonts w:ascii="Trebuchet MS" w:eastAsia="Trebuchet MS" w:hAnsi="Trebuchet MS" w:cs="Trebuchet MS"/>
          <w:b/>
          <w:bCs/>
          <w:sz w:val="28"/>
          <w:szCs w:val="28"/>
          <w:u w:val="single"/>
        </w:rPr>
      </w:pPr>
    </w:p>
    <w:p w14:paraId="4CA7B800" w14:textId="77777777" w:rsidR="00B42A2A" w:rsidRPr="00E60782" w:rsidRDefault="003B130F" w:rsidP="00B42A2A">
      <w:pPr>
        <w:jc w:val="center"/>
        <w:rPr>
          <w:rFonts w:ascii="Trebuchet MS" w:hAnsi="Trebuchet MS"/>
          <w:b/>
          <w:sz w:val="28"/>
          <w:szCs w:val="28"/>
          <w:u w:val="single"/>
        </w:rPr>
      </w:pPr>
      <w:r>
        <w:rPr>
          <w:rFonts w:ascii="Trebuchet MS" w:eastAsia="Trebuchet MS" w:hAnsi="Trebuchet MS" w:cs="Trebuchet MS"/>
          <w:b/>
          <w:bCs/>
          <w:sz w:val="28"/>
          <w:szCs w:val="28"/>
          <w:u w:val="single"/>
        </w:rPr>
        <w:t>MINUTES</w:t>
      </w:r>
    </w:p>
    <w:p w14:paraId="594AA40D" w14:textId="77777777" w:rsidR="003B130F" w:rsidRPr="00345C5E" w:rsidRDefault="003B130F" w:rsidP="003B130F">
      <w:pPr>
        <w:ind w:hanging="426"/>
        <w:rPr>
          <w:rFonts w:ascii="Trebuchet MS" w:hAnsi="Trebuchet MS"/>
          <w:szCs w:val="24"/>
        </w:rPr>
      </w:pPr>
      <w:r>
        <w:rPr>
          <w:rFonts w:ascii="Trebuchet MS" w:hAnsi="Trebuchet MS"/>
          <w:szCs w:val="24"/>
        </w:rPr>
        <w:t>PRESENT;</w:t>
      </w:r>
    </w:p>
    <w:p w14:paraId="1F846E93" w14:textId="77777777" w:rsidR="003B130F" w:rsidRPr="00CD7DAF" w:rsidRDefault="003B130F" w:rsidP="003B130F">
      <w:pPr>
        <w:pStyle w:val="NormalWeb"/>
        <w:spacing w:before="0" w:beforeAutospacing="0" w:after="0" w:afterAutospacing="0"/>
        <w:ind w:left="720" w:hanging="426"/>
        <w:rPr>
          <w:rFonts w:ascii="Trebuchet MS" w:hAnsi="Trebuchet MS"/>
        </w:rPr>
      </w:pPr>
      <w:r w:rsidRPr="00CD7DAF">
        <w:rPr>
          <w:rFonts w:ascii="Trebuchet MS" w:hAnsi="Trebuchet MS"/>
        </w:rPr>
        <w:t xml:space="preserve">Chair – David Williams (DW) </w:t>
      </w:r>
    </w:p>
    <w:p w14:paraId="3692CDCD" w14:textId="77777777" w:rsidR="003B130F" w:rsidRPr="00CD7DAF" w:rsidRDefault="003B130F" w:rsidP="003B130F">
      <w:pPr>
        <w:pStyle w:val="NormalWeb"/>
        <w:spacing w:before="0" w:beforeAutospacing="0" w:after="0" w:afterAutospacing="0"/>
        <w:ind w:left="720" w:hanging="426"/>
        <w:rPr>
          <w:rFonts w:ascii="Trebuchet MS" w:hAnsi="Trebuchet MS"/>
        </w:rPr>
      </w:pPr>
      <w:r>
        <w:rPr>
          <w:rFonts w:ascii="Trebuchet MS" w:hAnsi="Trebuchet MS"/>
        </w:rPr>
        <w:t>Treasurer -</w:t>
      </w:r>
      <w:r w:rsidRPr="00CD7DAF">
        <w:rPr>
          <w:rFonts w:ascii="Trebuchet MS" w:hAnsi="Trebuchet MS"/>
        </w:rPr>
        <w:t xml:space="preserve">Adrian Attard (AA) </w:t>
      </w:r>
    </w:p>
    <w:p w14:paraId="38EE077E" w14:textId="77777777" w:rsidR="00523AA9" w:rsidRPr="00CD7DAF" w:rsidRDefault="00523AA9" w:rsidP="00523AA9">
      <w:pPr>
        <w:pStyle w:val="NormalWeb"/>
        <w:spacing w:before="0" w:beforeAutospacing="0" w:after="0" w:afterAutospacing="0"/>
        <w:ind w:left="720" w:hanging="426"/>
        <w:rPr>
          <w:rFonts w:ascii="Trebuchet MS" w:hAnsi="Trebuchet MS"/>
        </w:rPr>
      </w:pPr>
      <w:r>
        <w:rPr>
          <w:rFonts w:ascii="Trebuchet MS" w:hAnsi="Trebuchet MS"/>
        </w:rPr>
        <w:t>Vice Chair - Barbara McIntosh (BM)</w:t>
      </w:r>
    </w:p>
    <w:p w14:paraId="4FBE6643" w14:textId="77777777" w:rsidR="003B130F" w:rsidRDefault="003B130F" w:rsidP="003B130F">
      <w:pPr>
        <w:pStyle w:val="NormalWeb"/>
        <w:spacing w:before="0" w:beforeAutospacing="0" w:after="0" w:afterAutospacing="0"/>
        <w:ind w:left="720" w:hanging="426"/>
        <w:rPr>
          <w:rFonts w:ascii="Trebuchet MS" w:hAnsi="Trebuchet MS"/>
        </w:rPr>
      </w:pPr>
      <w:r>
        <w:rPr>
          <w:rFonts w:ascii="Trebuchet MS" w:hAnsi="Trebuchet MS"/>
        </w:rPr>
        <w:t>Adrian Bonner (ABo)</w:t>
      </w:r>
    </w:p>
    <w:p w14:paraId="29370D51" w14:textId="77777777" w:rsidR="002E05DE" w:rsidRDefault="002E05DE" w:rsidP="002E05DE">
      <w:pPr>
        <w:pStyle w:val="NormalWeb"/>
        <w:spacing w:before="0" w:beforeAutospacing="0" w:after="0" w:afterAutospacing="0"/>
        <w:ind w:left="720" w:hanging="426"/>
        <w:rPr>
          <w:rFonts w:ascii="Trebuchet MS" w:hAnsi="Trebuchet MS"/>
        </w:rPr>
      </w:pPr>
      <w:r>
        <w:rPr>
          <w:rFonts w:ascii="Trebuchet MS" w:hAnsi="Trebuchet MS"/>
        </w:rPr>
        <w:t>Launa Watson (LW)</w:t>
      </w:r>
      <w:r w:rsidRPr="003B1834">
        <w:rPr>
          <w:rFonts w:ascii="Trebuchet MS" w:hAnsi="Trebuchet MS"/>
        </w:rPr>
        <w:t xml:space="preserve"> </w:t>
      </w:r>
    </w:p>
    <w:p w14:paraId="4006AAE0" w14:textId="74249820" w:rsidR="002E05DE" w:rsidRDefault="002E05DE" w:rsidP="002E05DE">
      <w:pPr>
        <w:pStyle w:val="NormalWeb"/>
        <w:spacing w:before="0" w:beforeAutospacing="0" w:after="0" w:afterAutospacing="0"/>
        <w:ind w:left="720" w:hanging="426"/>
        <w:rPr>
          <w:rFonts w:ascii="Trebuchet MS" w:hAnsi="Trebuchet MS"/>
        </w:rPr>
      </w:pPr>
      <w:r w:rsidRPr="00CD7DAF">
        <w:rPr>
          <w:rFonts w:ascii="Trebuchet MS" w:hAnsi="Trebuchet MS"/>
        </w:rPr>
        <w:t xml:space="preserve">Shri Mehrotra (SM) </w:t>
      </w:r>
    </w:p>
    <w:p w14:paraId="49704C1C" w14:textId="7621297A" w:rsidR="002E05DE" w:rsidRDefault="002E05DE" w:rsidP="002E05DE">
      <w:pPr>
        <w:pStyle w:val="NormalWeb"/>
        <w:spacing w:before="0" w:beforeAutospacing="0" w:after="0" w:afterAutospacing="0"/>
        <w:ind w:left="720" w:hanging="426"/>
        <w:rPr>
          <w:rFonts w:ascii="Trebuchet MS" w:hAnsi="Trebuchet MS"/>
        </w:rPr>
      </w:pPr>
      <w:r>
        <w:rPr>
          <w:rFonts w:ascii="Trebuchet MS" w:hAnsi="Trebuchet MS"/>
        </w:rPr>
        <w:t>Derek Yeo (DY)</w:t>
      </w:r>
    </w:p>
    <w:p w14:paraId="3E7B612B" w14:textId="77777777" w:rsidR="00E25713" w:rsidRDefault="00E25713" w:rsidP="00EF7896">
      <w:pPr>
        <w:pStyle w:val="NormalWeb"/>
        <w:spacing w:before="0" w:beforeAutospacing="0" w:after="0" w:afterAutospacing="0"/>
        <w:ind w:left="720" w:hanging="426"/>
        <w:rPr>
          <w:rFonts w:ascii="Trebuchet MS" w:hAnsi="Trebuchet MS"/>
        </w:rPr>
      </w:pPr>
    </w:p>
    <w:p w14:paraId="508B81E3" w14:textId="3C84CE0C" w:rsidR="00E25713" w:rsidRDefault="00E25713" w:rsidP="00E25713">
      <w:pPr>
        <w:pStyle w:val="NormalWeb"/>
        <w:spacing w:before="0" w:beforeAutospacing="0" w:after="0" w:afterAutospacing="0"/>
        <w:ind w:hanging="426"/>
        <w:rPr>
          <w:rFonts w:ascii="Trebuchet MS" w:hAnsi="Trebuchet MS"/>
        </w:rPr>
      </w:pPr>
      <w:r>
        <w:rPr>
          <w:rFonts w:ascii="Trebuchet MS" w:hAnsi="Trebuchet MS"/>
        </w:rPr>
        <w:t>IN ATTENDANCE;</w:t>
      </w:r>
    </w:p>
    <w:p w14:paraId="212DD332" w14:textId="1E4B79C7" w:rsidR="00EF7896" w:rsidRDefault="00EF7896" w:rsidP="00EF7896">
      <w:pPr>
        <w:pStyle w:val="NormalWeb"/>
        <w:spacing w:before="0" w:beforeAutospacing="0" w:after="0" w:afterAutospacing="0"/>
        <w:ind w:left="720" w:hanging="426"/>
        <w:rPr>
          <w:rFonts w:ascii="Trebuchet MS" w:hAnsi="Trebuchet MS"/>
        </w:rPr>
      </w:pPr>
      <w:r w:rsidRPr="00E25713">
        <w:rPr>
          <w:rFonts w:ascii="Trebuchet MS" w:hAnsi="Trebuchet MS"/>
        </w:rPr>
        <w:t>Alison Navar</w:t>
      </w:r>
      <w:r w:rsidR="00492307" w:rsidRPr="00E25713">
        <w:rPr>
          <w:rFonts w:ascii="Trebuchet MS" w:hAnsi="Trebuchet MS"/>
        </w:rPr>
        <w:t>r</w:t>
      </w:r>
      <w:r w:rsidRPr="00E25713">
        <w:rPr>
          <w:rFonts w:ascii="Trebuchet MS" w:hAnsi="Trebuchet MS"/>
        </w:rPr>
        <w:t xml:space="preserve">o (AN) </w:t>
      </w:r>
      <w:r w:rsidR="00492307" w:rsidRPr="00E25713">
        <w:rPr>
          <w:rFonts w:ascii="Trebuchet MS" w:hAnsi="Trebuchet MS"/>
        </w:rPr>
        <w:t>–</w:t>
      </w:r>
      <w:r w:rsidRPr="00E25713">
        <w:rPr>
          <w:rFonts w:ascii="Trebuchet MS" w:hAnsi="Trebuchet MS"/>
        </w:rPr>
        <w:t xml:space="preserve"> SCVS</w:t>
      </w:r>
      <w:r w:rsidR="00492307" w:rsidRPr="00E25713">
        <w:rPr>
          <w:rFonts w:ascii="Trebuchet MS" w:hAnsi="Trebuchet MS"/>
        </w:rPr>
        <w:t xml:space="preserve"> </w:t>
      </w:r>
    </w:p>
    <w:p w14:paraId="5ED44DB1" w14:textId="0D2E262E" w:rsidR="00E25713" w:rsidRPr="00CD7DAF" w:rsidRDefault="00E25713" w:rsidP="00E25713">
      <w:pPr>
        <w:pStyle w:val="NormalWeb"/>
        <w:spacing w:before="0" w:beforeAutospacing="0" w:after="0" w:afterAutospacing="0"/>
        <w:ind w:left="720" w:hanging="426"/>
        <w:rPr>
          <w:rFonts w:ascii="Trebuchet MS" w:hAnsi="Trebuchet MS"/>
        </w:rPr>
      </w:pPr>
      <w:r>
        <w:rPr>
          <w:rFonts w:ascii="Trebuchet MS" w:hAnsi="Trebuchet MS"/>
        </w:rPr>
        <w:t>Pete Flavell (PF) – Healthwatch Sutton Manager</w:t>
      </w:r>
    </w:p>
    <w:p w14:paraId="760BD9D6" w14:textId="77777777" w:rsidR="00523AA9" w:rsidRPr="009464A2" w:rsidRDefault="00523AA9" w:rsidP="003B130F">
      <w:pPr>
        <w:pStyle w:val="NormalWeb"/>
        <w:spacing w:before="0" w:beforeAutospacing="0" w:after="0" w:afterAutospacing="0"/>
        <w:ind w:left="720" w:hanging="426"/>
        <w:rPr>
          <w:rFonts w:ascii="Trebuchet MS" w:hAnsi="Trebuchet MS"/>
        </w:rPr>
      </w:pPr>
    </w:p>
    <w:p w14:paraId="3FB0DB2E" w14:textId="77777777" w:rsidR="003B130F" w:rsidRPr="00CD7DAF" w:rsidRDefault="003B130F" w:rsidP="003B130F">
      <w:pPr>
        <w:pStyle w:val="NormalWeb"/>
        <w:spacing w:before="0" w:beforeAutospacing="0" w:after="0" w:afterAutospacing="0"/>
        <w:ind w:hanging="426"/>
        <w:rPr>
          <w:rFonts w:ascii="Trebuchet MS" w:hAnsi="Trebuchet MS"/>
        </w:rPr>
      </w:pPr>
      <w:r w:rsidRPr="00CD7DAF">
        <w:rPr>
          <w:rFonts w:ascii="Trebuchet MS" w:hAnsi="Trebuchet MS"/>
        </w:rPr>
        <w:t xml:space="preserve">APOLOGIES; </w:t>
      </w:r>
    </w:p>
    <w:p w14:paraId="0C6FBEB3" w14:textId="77777777" w:rsidR="002E05DE" w:rsidRDefault="002E05DE" w:rsidP="002E05DE">
      <w:pPr>
        <w:pStyle w:val="NormalWeb"/>
        <w:spacing w:before="0" w:beforeAutospacing="0" w:after="0" w:afterAutospacing="0"/>
        <w:ind w:left="720" w:hanging="426"/>
        <w:rPr>
          <w:rFonts w:ascii="Trebuchet MS" w:hAnsi="Trebuchet MS"/>
        </w:rPr>
      </w:pPr>
      <w:r>
        <w:rPr>
          <w:rFonts w:ascii="Trebuchet MS" w:hAnsi="Trebuchet MS"/>
        </w:rPr>
        <w:t>Annette Brown (ABr)</w:t>
      </w:r>
    </w:p>
    <w:p w14:paraId="0F2383DA" w14:textId="78D540FC" w:rsidR="00523AA9" w:rsidRDefault="00523AA9" w:rsidP="00E25713">
      <w:pPr>
        <w:pStyle w:val="NormalWeb"/>
        <w:spacing w:before="0" w:beforeAutospacing="0" w:after="0" w:afterAutospacing="0"/>
        <w:ind w:left="720" w:hanging="426"/>
        <w:rPr>
          <w:rFonts w:ascii="Trebuchet MS" w:hAnsi="Trebuchet MS"/>
        </w:rPr>
      </w:pPr>
      <w:r>
        <w:rPr>
          <w:rFonts w:ascii="Trebuchet MS" w:hAnsi="Trebuchet MS"/>
        </w:rPr>
        <w:t xml:space="preserve">Tony Ward (TW) </w:t>
      </w:r>
    </w:p>
    <w:p w14:paraId="4C929A9F" w14:textId="36FDABE5" w:rsidR="00893B1A" w:rsidRPr="00E25713" w:rsidRDefault="00893B1A" w:rsidP="00E25713">
      <w:pPr>
        <w:pStyle w:val="NormalWeb"/>
        <w:spacing w:before="0" w:beforeAutospacing="0" w:after="0" w:afterAutospacing="0"/>
        <w:ind w:left="720" w:hanging="426"/>
        <w:rPr>
          <w:rFonts w:ascii="Trebuchet MS" w:hAnsi="Trebuchet MS"/>
        </w:rPr>
      </w:pPr>
      <w:r>
        <w:rPr>
          <w:rFonts w:ascii="Trebuchet MS" w:hAnsi="Trebuchet MS"/>
        </w:rPr>
        <w:t>Steve Triner (ST)</w:t>
      </w:r>
    </w:p>
    <w:p w14:paraId="6085EF60" w14:textId="77777777" w:rsidR="003B130F" w:rsidRPr="003B130F" w:rsidRDefault="003B130F" w:rsidP="003B130F">
      <w:pPr>
        <w:rPr>
          <w:rFonts w:ascii="Trebuchet MS" w:hAnsi="Trebuchet MS"/>
          <w:szCs w:val="24"/>
        </w:rPr>
      </w:pPr>
    </w:p>
    <w:tbl>
      <w:tblPr>
        <w:tblStyle w:val="TableGrid"/>
        <w:tblW w:w="10490" w:type="dxa"/>
        <w:tblInd w:w="-601" w:type="dxa"/>
        <w:tblLayout w:type="fixed"/>
        <w:tblLook w:val="04A0" w:firstRow="1" w:lastRow="0" w:firstColumn="1" w:lastColumn="0" w:noHBand="0" w:noVBand="1"/>
      </w:tblPr>
      <w:tblGrid>
        <w:gridCol w:w="710"/>
        <w:gridCol w:w="9780"/>
      </w:tblGrid>
      <w:tr w:rsidR="003B130F" w:rsidRPr="00E60782" w14:paraId="587316ED" w14:textId="77777777" w:rsidTr="003B130F">
        <w:tc>
          <w:tcPr>
            <w:tcW w:w="710" w:type="dxa"/>
          </w:tcPr>
          <w:p w14:paraId="0D3D2406" w14:textId="77777777" w:rsidR="003B130F" w:rsidRPr="00CD566A" w:rsidRDefault="003B130F" w:rsidP="00B42A2A">
            <w:pPr>
              <w:jc w:val="center"/>
              <w:rPr>
                <w:rFonts w:ascii="Trebuchet MS" w:eastAsia="Trebuchet MS" w:hAnsi="Trebuchet MS" w:cs="Trebuchet MS"/>
                <w:szCs w:val="24"/>
              </w:rPr>
            </w:pPr>
            <w:r w:rsidRPr="00CD566A">
              <w:rPr>
                <w:rFonts w:ascii="Trebuchet MS" w:eastAsia="Trebuchet MS" w:hAnsi="Trebuchet MS" w:cs="Trebuchet MS"/>
                <w:szCs w:val="24"/>
              </w:rPr>
              <w:t>Item</w:t>
            </w:r>
          </w:p>
        </w:tc>
        <w:tc>
          <w:tcPr>
            <w:tcW w:w="9780" w:type="dxa"/>
          </w:tcPr>
          <w:p w14:paraId="7D9BAE1A" w14:textId="77777777" w:rsidR="003B130F" w:rsidRPr="00CD566A" w:rsidRDefault="003B130F" w:rsidP="00B42A2A">
            <w:pPr>
              <w:jc w:val="center"/>
              <w:rPr>
                <w:rFonts w:ascii="Trebuchet MS" w:hAnsi="Trebuchet MS"/>
                <w:szCs w:val="24"/>
              </w:rPr>
            </w:pPr>
          </w:p>
        </w:tc>
      </w:tr>
      <w:tr w:rsidR="003B130F" w:rsidRPr="00E60782" w14:paraId="1EF0BB9E" w14:textId="77777777" w:rsidTr="003B130F">
        <w:tc>
          <w:tcPr>
            <w:tcW w:w="710" w:type="dxa"/>
          </w:tcPr>
          <w:p w14:paraId="52436920"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7F24C118" w14:textId="77777777" w:rsidR="003B130F" w:rsidRPr="008943AC" w:rsidRDefault="003B130F" w:rsidP="0008240C">
            <w:pPr>
              <w:rPr>
                <w:rFonts w:ascii="Trebuchet MS" w:eastAsia="Trebuchet MS" w:hAnsi="Trebuchet MS" w:cs="Trebuchet MS"/>
                <w:b/>
                <w:szCs w:val="24"/>
              </w:rPr>
            </w:pPr>
            <w:r w:rsidRPr="008943AC">
              <w:rPr>
                <w:rFonts w:ascii="Trebuchet MS" w:eastAsia="Trebuchet MS" w:hAnsi="Trebuchet MS" w:cs="Trebuchet MS"/>
                <w:b/>
                <w:szCs w:val="24"/>
              </w:rPr>
              <w:t xml:space="preserve">Welcome and Apologies </w:t>
            </w:r>
          </w:p>
          <w:p w14:paraId="4010B912" w14:textId="77777777" w:rsidR="008943AC" w:rsidRPr="008943AC" w:rsidRDefault="008943AC" w:rsidP="008943AC">
            <w:pPr>
              <w:rPr>
                <w:rFonts w:ascii="Trebuchet MS" w:hAnsi="Trebuchet MS"/>
                <w:szCs w:val="24"/>
              </w:rPr>
            </w:pPr>
            <w:r w:rsidRPr="00567DA1">
              <w:rPr>
                <w:rFonts w:ascii="Trebuchet MS" w:hAnsi="Trebuchet MS"/>
                <w:b/>
                <w:szCs w:val="24"/>
              </w:rPr>
              <w:t>DW</w:t>
            </w:r>
            <w:r w:rsidRPr="008943AC">
              <w:rPr>
                <w:rFonts w:ascii="Trebuchet MS" w:hAnsi="Trebuchet MS"/>
                <w:szCs w:val="24"/>
              </w:rPr>
              <w:t xml:space="preserve"> opened the meeting and apologies were noted.</w:t>
            </w:r>
          </w:p>
          <w:p w14:paraId="5C98AB0C" w14:textId="77777777" w:rsidR="003B130F" w:rsidRPr="008943AC" w:rsidRDefault="003B130F" w:rsidP="00682D4D">
            <w:pPr>
              <w:rPr>
                <w:rFonts w:ascii="Trebuchet MS" w:eastAsia="Trebuchet MS" w:hAnsi="Trebuchet MS" w:cs="Trebuchet MS"/>
                <w:b/>
                <w:szCs w:val="24"/>
              </w:rPr>
            </w:pPr>
            <w:r w:rsidRPr="008943AC">
              <w:rPr>
                <w:rFonts w:ascii="Trebuchet MS" w:eastAsia="Trebuchet MS" w:hAnsi="Trebuchet MS" w:cs="Trebuchet MS"/>
                <w:b/>
                <w:szCs w:val="24"/>
              </w:rPr>
              <w:t xml:space="preserve">Notification of Any Other Business </w:t>
            </w:r>
          </w:p>
          <w:p w14:paraId="67E6DE72" w14:textId="104AB378" w:rsidR="003B130F" w:rsidRPr="0085527D" w:rsidRDefault="00893B1A" w:rsidP="00682D4D">
            <w:pPr>
              <w:rPr>
                <w:rFonts w:ascii="Trebuchet MS" w:hAnsi="Trebuchet MS"/>
                <w:szCs w:val="24"/>
              </w:rPr>
            </w:pPr>
            <w:r>
              <w:rPr>
                <w:rFonts w:ascii="Trebuchet MS" w:hAnsi="Trebuchet MS"/>
                <w:szCs w:val="24"/>
              </w:rPr>
              <w:t>St Helier Hospital feedback (</w:t>
            </w:r>
            <w:r w:rsidRPr="00405D03">
              <w:rPr>
                <w:rFonts w:ascii="Trebuchet MS" w:hAnsi="Trebuchet MS"/>
                <w:b/>
                <w:szCs w:val="24"/>
              </w:rPr>
              <w:t>LW)</w:t>
            </w:r>
            <w:r>
              <w:rPr>
                <w:rFonts w:ascii="Trebuchet MS" w:hAnsi="Trebuchet MS"/>
                <w:szCs w:val="24"/>
              </w:rPr>
              <w:t>, Vanguard domiciliary care (</w:t>
            </w:r>
            <w:r w:rsidRPr="00405D03">
              <w:rPr>
                <w:rFonts w:ascii="Trebuchet MS" w:hAnsi="Trebuchet MS"/>
                <w:b/>
                <w:szCs w:val="24"/>
              </w:rPr>
              <w:t>LW</w:t>
            </w:r>
            <w:r>
              <w:rPr>
                <w:rFonts w:ascii="Trebuchet MS" w:hAnsi="Trebuchet MS"/>
                <w:szCs w:val="24"/>
              </w:rPr>
              <w:t>), Vanguard (</w:t>
            </w:r>
            <w:r w:rsidRPr="00405D03">
              <w:rPr>
                <w:rFonts w:ascii="Trebuchet MS" w:hAnsi="Trebuchet MS"/>
                <w:b/>
                <w:szCs w:val="24"/>
              </w:rPr>
              <w:t>SM</w:t>
            </w:r>
            <w:r>
              <w:rPr>
                <w:rFonts w:ascii="Trebuchet MS" w:hAnsi="Trebuchet MS"/>
                <w:szCs w:val="24"/>
              </w:rPr>
              <w:t>)</w:t>
            </w:r>
          </w:p>
        </w:tc>
      </w:tr>
      <w:tr w:rsidR="003B130F" w:rsidRPr="00E60782" w14:paraId="38F5A28E" w14:textId="77777777" w:rsidTr="003B130F">
        <w:tc>
          <w:tcPr>
            <w:tcW w:w="710" w:type="dxa"/>
          </w:tcPr>
          <w:p w14:paraId="145A6E13" w14:textId="77777777" w:rsidR="003B130F" w:rsidRPr="00CD566A" w:rsidRDefault="003B130F" w:rsidP="0008240C">
            <w:pPr>
              <w:pStyle w:val="ListParagraph"/>
              <w:numPr>
                <w:ilvl w:val="0"/>
                <w:numId w:val="12"/>
              </w:numPr>
              <w:rPr>
                <w:rFonts w:ascii="Trebuchet MS" w:hAnsi="Trebuchet MS"/>
                <w:szCs w:val="24"/>
              </w:rPr>
            </w:pPr>
          </w:p>
        </w:tc>
        <w:tc>
          <w:tcPr>
            <w:tcW w:w="9780" w:type="dxa"/>
          </w:tcPr>
          <w:p w14:paraId="6C3D81ED" w14:textId="77777777" w:rsidR="003B130F" w:rsidRPr="008943AC" w:rsidRDefault="00755DA4" w:rsidP="00A45CB6">
            <w:pPr>
              <w:rPr>
                <w:rFonts w:ascii="Trebuchet MS" w:hAnsi="Trebuchet MS"/>
                <w:b/>
                <w:szCs w:val="24"/>
              </w:rPr>
            </w:pPr>
            <w:r>
              <w:rPr>
                <w:rFonts w:ascii="Trebuchet MS" w:eastAsia="Trebuchet MS" w:hAnsi="Trebuchet MS" w:cs="Trebuchet MS"/>
                <w:b/>
                <w:szCs w:val="24"/>
              </w:rPr>
              <w:t>Minutes of previous meeting (27</w:t>
            </w:r>
            <w:r w:rsidRPr="00755DA4">
              <w:rPr>
                <w:rFonts w:ascii="Trebuchet MS" w:eastAsia="Trebuchet MS" w:hAnsi="Trebuchet MS" w:cs="Trebuchet MS"/>
                <w:b/>
                <w:szCs w:val="24"/>
                <w:vertAlign w:val="superscript"/>
              </w:rPr>
              <w:t>th</w:t>
            </w:r>
            <w:r>
              <w:rPr>
                <w:rFonts w:ascii="Trebuchet MS" w:eastAsia="Trebuchet MS" w:hAnsi="Trebuchet MS" w:cs="Trebuchet MS"/>
                <w:b/>
                <w:szCs w:val="24"/>
              </w:rPr>
              <w:t xml:space="preserve"> March 2017</w:t>
            </w:r>
            <w:r w:rsidR="003B130F" w:rsidRPr="008943AC">
              <w:rPr>
                <w:rFonts w:ascii="Trebuchet MS" w:eastAsia="Trebuchet MS" w:hAnsi="Trebuchet MS" w:cs="Trebuchet MS"/>
                <w:b/>
                <w:szCs w:val="24"/>
              </w:rPr>
              <w:t>)</w:t>
            </w:r>
          </w:p>
          <w:p w14:paraId="0EAE55B0" w14:textId="303759FA" w:rsidR="003B130F" w:rsidRDefault="00567DA1" w:rsidP="003B130F">
            <w:pPr>
              <w:rPr>
                <w:rFonts w:ascii="Trebuchet MS" w:hAnsi="Trebuchet MS"/>
                <w:szCs w:val="24"/>
              </w:rPr>
            </w:pPr>
            <w:r w:rsidRPr="00567DA1">
              <w:rPr>
                <w:rFonts w:ascii="Trebuchet MS" w:hAnsi="Trebuchet MS"/>
                <w:b/>
                <w:szCs w:val="24"/>
              </w:rPr>
              <w:t>DY</w:t>
            </w:r>
            <w:r w:rsidR="00893B1A">
              <w:rPr>
                <w:rFonts w:ascii="Trebuchet MS" w:hAnsi="Trebuchet MS"/>
                <w:szCs w:val="24"/>
              </w:rPr>
              <w:t xml:space="preserve"> to be added to attendance list. Item 9, 3</w:t>
            </w:r>
            <w:r w:rsidR="00893B1A" w:rsidRPr="00893B1A">
              <w:rPr>
                <w:rFonts w:ascii="Trebuchet MS" w:hAnsi="Trebuchet MS"/>
                <w:szCs w:val="24"/>
                <w:vertAlign w:val="superscript"/>
              </w:rPr>
              <w:t>rd</w:t>
            </w:r>
            <w:r w:rsidR="00893B1A">
              <w:rPr>
                <w:rFonts w:ascii="Trebuchet MS" w:hAnsi="Trebuchet MS"/>
                <w:szCs w:val="24"/>
              </w:rPr>
              <w:t xml:space="preserve"> line to be changed from </w:t>
            </w:r>
            <w:r w:rsidR="00893B1A" w:rsidRPr="00405D03">
              <w:rPr>
                <w:rFonts w:ascii="Trebuchet MS" w:hAnsi="Trebuchet MS"/>
                <w:b/>
                <w:szCs w:val="24"/>
              </w:rPr>
              <w:t>AA</w:t>
            </w:r>
            <w:r w:rsidR="00893B1A">
              <w:rPr>
                <w:rFonts w:ascii="Trebuchet MS" w:hAnsi="Trebuchet MS"/>
                <w:szCs w:val="24"/>
              </w:rPr>
              <w:t xml:space="preserve"> to </w:t>
            </w:r>
            <w:r w:rsidR="00893B1A" w:rsidRPr="00405D03">
              <w:rPr>
                <w:rFonts w:ascii="Trebuchet MS" w:hAnsi="Trebuchet MS"/>
                <w:b/>
                <w:szCs w:val="24"/>
              </w:rPr>
              <w:t>ABo</w:t>
            </w:r>
            <w:r w:rsidR="00893B1A">
              <w:rPr>
                <w:rFonts w:ascii="Trebuchet MS" w:hAnsi="Trebuchet MS"/>
                <w:szCs w:val="24"/>
              </w:rPr>
              <w:t xml:space="preserve">. </w:t>
            </w:r>
            <w:r w:rsidR="0085527D">
              <w:rPr>
                <w:rFonts w:ascii="Trebuchet MS" w:hAnsi="Trebuchet MS"/>
                <w:szCs w:val="24"/>
              </w:rPr>
              <w:t xml:space="preserve">The minutes </w:t>
            </w:r>
            <w:r w:rsidR="006A06FA">
              <w:rPr>
                <w:rFonts w:ascii="Trebuchet MS" w:hAnsi="Trebuchet MS"/>
                <w:szCs w:val="24"/>
              </w:rPr>
              <w:t xml:space="preserve">from the previous meeting </w:t>
            </w:r>
            <w:r w:rsidR="0085527D">
              <w:rPr>
                <w:rFonts w:ascii="Trebuchet MS" w:hAnsi="Trebuchet MS"/>
                <w:szCs w:val="24"/>
              </w:rPr>
              <w:t xml:space="preserve">were </w:t>
            </w:r>
            <w:r w:rsidR="0085527D" w:rsidRPr="0085527D">
              <w:rPr>
                <w:rFonts w:ascii="Trebuchet MS" w:hAnsi="Trebuchet MS"/>
                <w:b/>
                <w:i/>
                <w:szCs w:val="24"/>
              </w:rPr>
              <w:t>AGREED</w:t>
            </w:r>
            <w:r w:rsidR="0085527D">
              <w:rPr>
                <w:rFonts w:ascii="Trebuchet MS" w:hAnsi="Trebuchet MS"/>
                <w:szCs w:val="24"/>
              </w:rPr>
              <w:t xml:space="preserve"> </w:t>
            </w:r>
            <w:r w:rsidR="00893B1A">
              <w:rPr>
                <w:rFonts w:ascii="Trebuchet MS" w:hAnsi="Trebuchet MS"/>
                <w:szCs w:val="24"/>
              </w:rPr>
              <w:t xml:space="preserve">. </w:t>
            </w:r>
          </w:p>
          <w:p w14:paraId="6A9388D7" w14:textId="153683A3" w:rsidR="00944C36" w:rsidRPr="00944C36" w:rsidRDefault="0085527D" w:rsidP="00B67225">
            <w:pPr>
              <w:rPr>
                <w:rFonts w:ascii="Trebuchet MS" w:hAnsi="Trebuchet MS"/>
                <w:szCs w:val="24"/>
              </w:rPr>
            </w:pPr>
            <w:r>
              <w:rPr>
                <w:rFonts w:ascii="Trebuchet MS" w:hAnsi="Trebuchet MS"/>
                <w:szCs w:val="24"/>
              </w:rPr>
              <w:t>Actions from previous meeting;</w:t>
            </w:r>
          </w:p>
        </w:tc>
      </w:tr>
      <w:tr w:rsidR="003B130F" w:rsidRPr="00E60782" w14:paraId="7B2EF913" w14:textId="77777777" w:rsidTr="003B130F">
        <w:tc>
          <w:tcPr>
            <w:tcW w:w="710" w:type="dxa"/>
          </w:tcPr>
          <w:p w14:paraId="426A047E" w14:textId="3FF95619" w:rsidR="003B130F" w:rsidRPr="00CD566A" w:rsidRDefault="003B130F" w:rsidP="003944F8">
            <w:pPr>
              <w:pStyle w:val="ListParagraph"/>
              <w:numPr>
                <w:ilvl w:val="0"/>
                <w:numId w:val="12"/>
              </w:numPr>
              <w:rPr>
                <w:rFonts w:ascii="Trebuchet MS" w:hAnsi="Trebuchet MS"/>
                <w:szCs w:val="24"/>
              </w:rPr>
            </w:pPr>
          </w:p>
        </w:tc>
        <w:tc>
          <w:tcPr>
            <w:tcW w:w="9780" w:type="dxa"/>
          </w:tcPr>
          <w:p w14:paraId="5C684DBB" w14:textId="1C4A0A06" w:rsidR="002D561F" w:rsidRPr="002D561F" w:rsidRDefault="003B130F" w:rsidP="00944C36">
            <w:pPr>
              <w:rPr>
                <w:rFonts w:ascii="Trebuchet MS" w:eastAsia="Trebuchet MS" w:hAnsi="Trebuchet MS" w:cs="Trebuchet MS"/>
                <w:b/>
                <w:szCs w:val="24"/>
              </w:rPr>
            </w:pPr>
            <w:r w:rsidRPr="008943AC">
              <w:rPr>
                <w:rFonts w:ascii="Trebuchet MS" w:eastAsia="Trebuchet MS" w:hAnsi="Trebuchet MS" w:cs="Trebuchet MS"/>
                <w:b/>
                <w:szCs w:val="24"/>
              </w:rPr>
              <w:t xml:space="preserve">Matters arising  </w:t>
            </w:r>
          </w:p>
          <w:p w14:paraId="068CBA27" w14:textId="77777777" w:rsidR="00944C36" w:rsidRDefault="00944C36" w:rsidP="00944C36">
            <w:pPr>
              <w:rPr>
                <w:rFonts w:ascii="Trebuchet MS" w:hAnsi="Trebuchet MS"/>
                <w:szCs w:val="24"/>
              </w:rPr>
            </w:pPr>
            <w:r w:rsidRPr="00405D03">
              <w:rPr>
                <w:rFonts w:ascii="Trebuchet MS" w:hAnsi="Trebuchet MS"/>
                <w:b/>
                <w:szCs w:val="24"/>
              </w:rPr>
              <w:t>PF</w:t>
            </w:r>
            <w:r>
              <w:rPr>
                <w:rFonts w:ascii="Trebuchet MS" w:hAnsi="Trebuchet MS"/>
                <w:szCs w:val="24"/>
              </w:rPr>
              <w:t xml:space="preserve"> and </w:t>
            </w:r>
            <w:r w:rsidRPr="00405D03">
              <w:rPr>
                <w:rFonts w:ascii="Trebuchet MS" w:hAnsi="Trebuchet MS"/>
                <w:b/>
                <w:szCs w:val="24"/>
              </w:rPr>
              <w:t>DW</w:t>
            </w:r>
            <w:r>
              <w:rPr>
                <w:rFonts w:ascii="Trebuchet MS" w:hAnsi="Trebuchet MS"/>
                <w:szCs w:val="24"/>
              </w:rPr>
              <w:t xml:space="preserve"> have met with Advocacy for All (AfA) who have been running the Healthwatch Complaints Advocacy service from 1 July 2017. Jon Wheeler and Allan Levey came and spoke at the Board Information and Support meeting in June to explain how their service works. This is now a separate contract that is held directly with LBS so the Board do not have any responsibility for the cont</w:t>
            </w:r>
            <w:bookmarkStart w:id="0" w:name="_GoBack"/>
            <w:bookmarkEnd w:id="0"/>
            <w:r>
              <w:rPr>
                <w:rFonts w:ascii="Trebuchet MS" w:hAnsi="Trebuchet MS"/>
                <w:szCs w:val="24"/>
              </w:rPr>
              <w:t xml:space="preserve">ract. However, AfA has agreed to regularly share trends and themes coming out from all of their advocacy work to feed in to the Board. </w:t>
            </w:r>
            <w:r w:rsidRPr="00405D03">
              <w:rPr>
                <w:rFonts w:ascii="Trebuchet MS" w:hAnsi="Trebuchet MS"/>
                <w:b/>
                <w:szCs w:val="24"/>
              </w:rPr>
              <w:t>PF</w:t>
            </w:r>
            <w:r>
              <w:rPr>
                <w:rFonts w:ascii="Trebuchet MS" w:hAnsi="Trebuchet MS"/>
                <w:szCs w:val="24"/>
              </w:rPr>
              <w:t xml:space="preserve"> agreed to circulate the all the documents explaining how the service works to the Board </w:t>
            </w:r>
          </w:p>
          <w:p w14:paraId="5FCE10D4" w14:textId="77777777" w:rsidR="00944C36" w:rsidRPr="00B67225" w:rsidRDefault="00944C36" w:rsidP="00944C36">
            <w:pPr>
              <w:rPr>
                <w:rFonts w:ascii="Trebuchet MS" w:hAnsi="Trebuchet MS"/>
                <w:b/>
                <w:color w:val="FF0000"/>
                <w:szCs w:val="24"/>
              </w:rPr>
            </w:pPr>
            <w:r w:rsidRPr="00B67225">
              <w:rPr>
                <w:rFonts w:ascii="Trebuchet MS" w:hAnsi="Trebuchet MS"/>
                <w:b/>
                <w:color w:val="FF0000"/>
                <w:szCs w:val="24"/>
              </w:rPr>
              <w:t>ACTION – PF to send AfA Complaints Advocacy to Directors</w:t>
            </w:r>
          </w:p>
          <w:p w14:paraId="7F688AB9" w14:textId="77777777" w:rsidR="00944C36" w:rsidRDefault="00944C36" w:rsidP="00944C36">
            <w:pPr>
              <w:rPr>
                <w:rFonts w:ascii="Trebuchet MS" w:hAnsi="Trebuchet MS"/>
                <w:b/>
                <w:color w:val="FF0000"/>
              </w:rPr>
            </w:pPr>
            <w:r w:rsidRPr="006563CA">
              <w:rPr>
                <w:rFonts w:ascii="Trebuchet MS" w:hAnsi="Trebuchet MS"/>
                <w:b/>
                <w:color w:val="FF0000"/>
              </w:rPr>
              <w:t xml:space="preserve">ACTION – </w:t>
            </w:r>
            <w:r>
              <w:rPr>
                <w:rFonts w:ascii="Trebuchet MS" w:hAnsi="Trebuchet MS"/>
                <w:b/>
                <w:color w:val="FF0000"/>
              </w:rPr>
              <w:t>BM to forward details of Graham Allen’s work relating to early years (PF unable to locate if sent previously)</w:t>
            </w:r>
          </w:p>
          <w:p w14:paraId="689EE91E" w14:textId="30E220BE" w:rsidR="00944C36" w:rsidRDefault="00944C36" w:rsidP="00944C36">
            <w:pPr>
              <w:rPr>
                <w:rFonts w:ascii="Trebuchet MS" w:hAnsi="Trebuchet MS"/>
              </w:rPr>
            </w:pPr>
            <w:r w:rsidRPr="00405D03">
              <w:rPr>
                <w:rFonts w:ascii="Trebuchet MS" w:hAnsi="Trebuchet MS"/>
                <w:b/>
              </w:rPr>
              <w:t>PF</w:t>
            </w:r>
            <w:r>
              <w:rPr>
                <w:rFonts w:ascii="Trebuchet MS" w:hAnsi="Trebuchet MS"/>
              </w:rPr>
              <w:t xml:space="preserve"> has completed his action to send the signed agreement to the SSAB.</w:t>
            </w:r>
            <w:r w:rsidRPr="00405D03">
              <w:rPr>
                <w:rFonts w:ascii="Trebuchet MS" w:hAnsi="Trebuchet MS"/>
                <w:b/>
              </w:rPr>
              <w:t xml:space="preserve"> ABr </w:t>
            </w:r>
            <w:r>
              <w:rPr>
                <w:rFonts w:ascii="Trebuchet MS" w:hAnsi="Trebuchet MS"/>
              </w:rPr>
              <w:t xml:space="preserve">has resigned from the SSAB. Reps on this group are finding it difficult to see the benefit of taking part. </w:t>
            </w:r>
            <w:r w:rsidRPr="00405D03">
              <w:rPr>
                <w:rFonts w:ascii="Trebuchet MS" w:hAnsi="Trebuchet MS"/>
                <w:b/>
              </w:rPr>
              <w:t>PF</w:t>
            </w:r>
            <w:r>
              <w:rPr>
                <w:rFonts w:ascii="Trebuchet MS" w:hAnsi="Trebuchet MS"/>
              </w:rPr>
              <w:t xml:space="preserve"> stated that he has agreed to cover when </w:t>
            </w:r>
            <w:r w:rsidRPr="00405D03">
              <w:rPr>
                <w:rFonts w:ascii="Trebuchet MS" w:hAnsi="Trebuchet MS"/>
                <w:b/>
              </w:rPr>
              <w:t>BM</w:t>
            </w:r>
            <w:r>
              <w:rPr>
                <w:rFonts w:ascii="Trebuchet MS" w:hAnsi="Trebuchet MS"/>
              </w:rPr>
              <w:t xml:space="preserve"> is unavailable. </w:t>
            </w:r>
            <w:r w:rsidRPr="00405D03">
              <w:rPr>
                <w:rFonts w:ascii="Trebuchet MS" w:hAnsi="Trebuchet MS"/>
                <w:b/>
              </w:rPr>
              <w:t>PF</w:t>
            </w:r>
            <w:r>
              <w:rPr>
                <w:rFonts w:ascii="Trebuchet MS" w:hAnsi="Trebuchet MS"/>
              </w:rPr>
              <w:t xml:space="preserve"> suggested that </w:t>
            </w:r>
            <w:r w:rsidRPr="00405D03">
              <w:rPr>
                <w:rFonts w:ascii="Trebuchet MS" w:hAnsi="Trebuchet MS"/>
                <w:b/>
              </w:rPr>
              <w:t>BM</w:t>
            </w:r>
            <w:r>
              <w:rPr>
                <w:rFonts w:ascii="Trebuchet MS" w:hAnsi="Trebuchet MS"/>
              </w:rPr>
              <w:t xml:space="preserve"> and</w:t>
            </w:r>
            <w:r w:rsidRPr="00405D03">
              <w:rPr>
                <w:rFonts w:ascii="Trebuchet MS" w:hAnsi="Trebuchet MS"/>
                <w:b/>
              </w:rPr>
              <w:t xml:space="preserve"> PF </w:t>
            </w:r>
            <w:r>
              <w:rPr>
                <w:rFonts w:ascii="Trebuchet MS" w:hAnsi="Trebuchet MS"/>
              </w:rPr>
              <w:t xml:space="preserve">meet with Deborah Klee to discuss the group and its relationship with Healthwatch Sutton. </w:t>
            </w:r>
            <w:r w:rsidR="002D561F" w:rsidRPr="00405D03">
              <w:rPr>
                <w:rFonts w:ascii="Trebuchet MS" w:hAnsi="Trebuchet MS"/>
                <w:b/>
              </w:rPr>
              <w:t>PF</w:t>
            </w:r>
            <w:r w:rsidR="002D561F">
              <w:rPr>
                <w:rFonts w:ascii="Trebuchet MS" w:hAnsi="Trebuchet MS"/>
              </w:rPr>
              <w:t xml:space="preserve"> suggested that should we open up volunteer recruitment we could look to train specific volunteers with the skills to be reps on some committees and boards. </w:t>
            </w:r>
            <w:r w:rsidR="002D561F" w:rsidRPr="00405D03">
              <w:rPr>
                <w:rFonts w:ascii="Trebuchet MS" w:hAnsi="Trebuchet MS"/>
                <w:b/>
              </w:rPr>
              <w:t>PF</w:t>
            </w:r>
            <w:r w:rsidR="002D561F">
              <w:rPr>
                <w:rFonts w:ascii="Trebuchet MS" w:hAnsi="Trebuchet MS"/>
              </w:rPr>
              <w:t xml:space="preserve"> advised that this would be discussed at the Volunteers </w:t>
            </w:r>
            <w:r w:rsidR="002D561F">
              <w:rPr>
                <w:rFonts w:ascii="Trebuchet MS" w:hAnsi="Trebuchet MS"/>
              </w:rPr>
              <w:lastRenderedPageBreak/>
              <w:t>Forum to be held soon.</w:t>
            </w:r>
          </w:p>
          <w:p w14:paraId="1C323AC8" w14:textId="77777777" w:rsidR="006A06FA" w:rsidRDefault="00944C36" w:rsidP="00944C36">
            <w:pPr>
              <w:rPr>
                <w:rFonts w:ascii="Trebuchet MS" w:hAnsi="Trebuchet MS"/>
                <w:b/>
                <w:color w:val="FF0000"/>
              </w:rPr>
            </w:pPr>
            <w:r>
              <w:rPr>
                <w:rFonts w:ascii="Trebuchet MS" w:hAnsi="Trebuchet MS"/>
                <w:b/>
                <w:color w:val="FF0000"/>
              </w:rPr>
              <w:t>ACTION – PF to talk to AN to see what might be the best way forward</w:t>
            </w:r>
          </w:p>
          <w:p w14:paraId="5495356A" w14:textId="26A4857F" w:rsidR="00304A8C" w:rsidRPr="00072085" w:rsidRDefault="00304A8C" w:rsidP="00944C36">
            <w:pPr>
              <w:rPr>
                <w:rFonts w:ascii="Trebuchet MS" w:hAnsi="Trebuchet MS"/>
                <w:b/>
                <w:color w:val="FF0000"/>
              </w:rPr>
            </w:pPr>
            <w:r w:rsidRPr="00405D03">
              <w:rPr>
                <w:rFonts w:ascii="Trebuchet MS" w:hAnsi="Trebuchet MS"/>
                <w:b/>
              </w:rPr>
              <w:t>BM</w:t>
            </w:r>
            <w:r>
              <w:rPr>
                <w:rFonts w:ascii="Trebuchet MS" w:hAnsi="Trebuchet MS"/>
              </w:rPr>
              <w:t xml:space="preserve"> suggestion was made that young people from vulnerable background could be involved in Care Home visits. </w:t>
            </w:r>
            <w:r w:rsidRPr="00405D03">
              <w:rPr>
                <w:rFonts w:ascii="Trebuchet MS" w:hAnsi="Trebuchet MS"/>
                <w:b/>
              </w:rPr>
              <w:t>BM</w:t>
            </w:r>
            <w:r>
              <w:rPr>
                <w:rFonts w:ascii="Trebuchet MS" w:hAnsi="Trebuchet MS"/>
              </w:rPr>
              <w:t xml:space="preserve"> had heard of a successful project using this methodology that had been carried out elsewhere.</w:t>
            </w:r>
          </w:p>
        </w:tc>
      </w:tr>
      <w:tr w:rsidR="003B130F" w:rsidRPr="00E60782" w14:paraId="19EF46F0" w14:textId="77777777" w:rsidTr="003B130F">
        <w:tc>
          <w:tcPr>
            <w:tcW w:w="710" w:type="dxa"/>
          </w:tcPr>
          <w:p w14:paraId="54163860"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737D990F" w14:textId="160B04BA" w:rsidR="003B130F" w:rsidRPr="008943AC" w:rsidRDefault="003B130F" w:rsidP="00D95A32">
            <w:pPr>
              <w:rPr>
                <w:rFonts w:ascii="Trebuchet MS" w:hAnsi="Trebuchet MS"/>
                <w:b/>
              </w:rPr>
            </w:pPr>
            <w:r w:rsidRPr="008943AC">
              <w:rPr>
                <w:rFonts w:ascii="Trebuchet MS" w:hAnsi="Trebuchet MS"/>
                <w:b/>
              </w:rPr>
              <w:t>Healthwatch Information, Advice</w:t>
            </w:r>
            <w:r w:rsidR="00944C36">
              <w:rPr>
                <w:rFonts w:ascii="Trebuchet MS" w:hAnsi="Trebuchet MS"/>
                <w:b/>
              </w:rPr>
              <w:t xml:space="preserve"> </w:t>
            </w:r>
            <w:r w:rsidRPr="008943AC">
              <w:rPr>
                <w:rFonts w:ascii="Trebuchet MS" w:hAnsi="Trebuchet MS"/>
                <w:b/>
              </w:rPr>
              <w:t>– update</w:t>
            </w:r>
          </w:p>
          <w:p w14:paraId="5506E4FD" w14:textId="5F96F23C" w:rsidR="00E25713" w:rsidRDefault="00944C36" w:rsidP="00E25713">
            <w:pPr>
              <w:rPr>
                <w:rFonts w:ascii="Trebuchet MS" w:hAnsi="Trebuchet MS"/>
              </w:rPr>
            </w:pPr>
            <w:r>
              <w:rPr>
                <w:rFonts w:ascii="Trebuchet MS" w:hAnsi="Trebuchet MS"/>
              </w:rPr>
              <w:t xml:space="preserve">Apologies for </w:t>
            </w:r>
            <w:r w:rsidRPr="00405D03">
              <w:rPr>
                <w:rFonts w:ascii="Trebuchet MS" w:hAnsi="Trebuchet MS"/>
                <w:b/>
              </w:rPr>
              <w:t>ST</w:t>
            </w:r>
            <w:r>
              <w:rPr>
                <w:rFonts w:ascii="Trebuchet MS" w:hAnsi="Trebuchet MS"/>
              </w:rPr>
              <w:t xml:space="preserve">. </w:t>
            </w:r>
            <w:r w:rsidRPr="00405D03">
              <w:rPr>
                <w:rFonts w:ascii="Trebuchet MS" w:hAnsi="Trebuchet MS"/>
                <w:b/>
              </w:rPr>
              <w:t>DW</w:t>
            </w:r>
            <w:r>
              <w:rPr>
                <w:rFonts w:ascii="Trebuchet MS" w:hAnsi="Trebuchet MS"/>
              </w:rPr>
              <w:t xml:space="preserve"> asked if we could have a written update.</w:t>
            </w:r>
            <w:r w:rsidRPr="00405D03">
              <w:rPr>
                <w:rFonts w:ascii="Trebuchet MS" w:hAnsi="Trebuchet MS"/>
                <w:b/>
              </w:rPr>
              <w:t xml:space="preserve"> PF </w:t>
            </w:r>
            <w:r>
              <w:rPr>
                <w:rFonts w:ascii="Trebuchet MS" w:hAnsi="Trebuchet MS"/>
              </w:rPr>
              <w:t>advised that CAS will be completing their Quarterly Performance Management Update today and will circulated this one received.</w:t>
            </w:r>
          </w:p>
          <w:p w14:paraId="3DB66937" w14:textId="7691CE7D" w:rsidR="00E25713" w:rsidRPr="006563CA" w:rsidRDefault="00944C36" w:rsidP="00E25713">
            <w:pPr>
              <w:rPr>
                <w:rFonts w:ascii="Trebuchet MS" w:hAnsi="Trebuchet MS"/>
              </w:rPr>
            </w:pPr>
            <w:r>
              <w:rPr>
                <w:rFonts w:ascii="Trebuchet MS" w:hAnsi="Trebuchet MS"/>
                <w:b/>
                <w:color w:val="FF0000"/>
              </w:rPr>
              <w:t>ACTION – PF to circulate CAS quarterly return for LBS</w:t>
            </w:r>
          </w:p>
        </w:tc>
      </w:tr>
      <w:tr w:rsidR="003B130F" w:rsidRPr="00E60782" w14:paraId="292CC47E" w14:textId="77777777" w:rsidTr="003B130F">
        <w:tc>
          <w:tcPr>
            <w:tcW w:w="710" w:type="dxa"/>
          </w:tcPr>
          <w:p w14:paraId="0B812481"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74622EFE" w14:textId="1E06AB0D" w:rsidR="00800706" w:rsidRPr="00800706" w:rsidRDefault="00072085" w:rsidP="00800706">
            <w:pPr>
              <w:rPr>
                <w:rFonts w:ascii="Trebuchet MS" w:hAnsi="Trebuchet MS"/>
                <w:b/>
              </w:rPr>
            </w:pPr>
            <w:r>
              <w:rPr>
                <w:rFonts w:ascii="Trebuchet MS" w:hAnsi="Trebuchet MS"/>
                <w:b/>
              </w:rPr>
              <w:t>Members Survey</w:t>
            </w:r>
          </w:p>
          <w:p w14:paraId="75B1C712" w14:textId="073C32EB" w:rsidR="00800706" w:rsidRDefault="00800706" w:rsidP="00800706">
            <w:pPr>
              <w:rPr>
                <w:rFonts w:ascii="Trebuchet MS" w:eastAsia="Trebuchet MS" w:hAnsi="Trebuchet MS" w:cs="Trebuchet MS"/>
                <w:b/>
                <w:szCs w:val="24"/>
              </w:rPr>
            </w:pPr>
            <w:r>
              <w:rPr>
                <w:rFonts w:ascii="Trebuchet MS" w:hAnsi="Trebuchet MS"/>
                <w:i/>
              </w:rPr>
              <w:t xml:space="preserve">For </w:t>
            </w:r>
            <w:r w:rsidR="00072085">
              <w:rPr>
                <w:rFonts w:ascii="Trebuchet MS" w:hAnsi="Trebuchet MS"/>
                <w:i/>
              </w:rPr>
              <w:t>discussion</w:t>
            </w:r>
          </w:p>
          <w:p w14:paraId="402F0708" w14:textId="51C9C79C" w:rsidR="001737A2" w:rsidRDefault="00800706" w:rsidP="00DA36F0">
            <w:pPr>
              <w:rPr>
                <w:rFonts w:ascii="Trebuchet MS" w:eastAsia="Trebuchet MS" w:hAnsi="Trebuchet MS" w:cs="Trebuchet MS"/>
                <w:szCs w:val="24"/>
              </w:rPr>
            </w:pPr>
            <w:r w:rsidRPr="00ED7B85">
              <w:rPr>
                <w:rFonts w:ascii="Trebuchet MS" w:eastAsia="Trebuchet MS" w:hAnsi="Trebuchet MS" w:cs="Trebuchet MS"/>
                <w:b/>
                <w:szCs w:val="24"/>
              </w:rPr>
              <w:t xml:space="preserve">PF </w:t>
            </w:r>
            <w:r w:rsidR="00072085">
              <w:rPr>
                <w:rFonts w:ascii="Trebuchet MS" w:eastAsia="Trebuchet MS" w:hAnsi="Trebuchet MS" w:cs="Trebuchet MS"/>
                <w:szCs w:val="24"/>
              </w:rPr>
              <w:t>advised that the survey had been carried out in December</w:t>
            </w:r>
            <w:r w:rsidR="002D561F">
              <w:rPr>
                <w:rFonts w:ascii="Trebuchet MS" w:eastAsia="Trebuchet MS" w:hAnsi="Trebuchet MS" w:cs="Trebuchet MS"/>
                <w:szCs w:val="24"/>
              </w:rPr>
              <w:t xml:space="preserve"> and January</w:t>
            </w:r>
            <w:r w:rsidR="00072085">
              <w:rPr>
                <w:rFonts w:ascii="Trebuchet MS" w:eastAsia="Trebuchet MS" w:hAnsi="Trebuchet MS" w:cs="Trebuchet MS"/>
                <w:szCs w:val="24"/>
              </w:rPr>
              <w:t xml:space="preserve"> and has yet to be seen by the Board. </w:t>
            </w:r>
            <w:r w:rsidR="00072085" w:rsidRPr="00405D03">
              <w:rPr>
                <w:rFonts w:ascii="Trebuchet MS" w:eastAsia="Trebuchet MS" w:hAnsi="Trebuchet MS" w:cs="Trebuchet MS"/>
                <w:b/>
                <w:szCs w:val="24"/>
              </w:rPr>
              <w:t>PF</w:t>
            </w:r>
            <w:r w:rsidR="00072085">
              <w:rPr>
                <w:rFonts w:ascii="Trebuchet MS" w:eastAsia="Trebuchet MS" w:hAnsi="Trebuchet MS" w:cs="Trebuchet MS"/>
                <w:szCs w:val="24"/>
              </w:rPr>
              <w:t xml:space="preserve"> pointed out that Twitter and Facebook etc. were not evaluated by many participants (assuming that they did not use social media. We discussed the fact that this may be due to the age of the respondents which is borne out in the</w:t>
            </w:r>
            <w:r w:rsidR="007D2A02">
              <w:rPr>
                <w:rFonts w:ascii="Trebuchet MS" w:eastAsia="Trebuchet MS" w:hAnsi="Trebuchet MS" w:cs="Trebuchet MS"/>
                <w:szCs w:val="24"/>
              </w:rPr>
              <w:t xml:space="preserve"> age statistics. We discussed how to get more young people engaged with us and </w:t>
            </w:r>
            <w:r w:rsidR="00F51AFD">
              <w:rPr>
                <w:rFonts w:ascii="Trebuchet MS" w:eastAsia="Trebuchet MS" w:hAnsi="Trebuchet MS" w:cs="Trebuchet MS"/>
                <w:szCs w:val="24"/>
              </w:rPr>
              <w:t xml:space="preserve">members. </w:t>
            </w:r>
            <w:r w:rsidR="00F51AFD" w:rsidRPr="00405D03">
              <w:rPr>
                <w:rFonts w:ascii="Trebuchet MS" w:eastAsia="Trebuchet MS" w:hAnsi="Trebuchet MS" w:cs="Trebuchet MS"/>
                <w:b/>
                <w:szCs w:val="24"/>
              </w:rPr>
              <w:t>PF</w:t>
            </w:r>
            <w:r w:rsidR="00F51AFD">
              <w:rPr>
                <w:rFonts w:ascii="Trebuchet MS" w:eastAsia="Trebuchet MS" w:hAnsi="Trebuchet MS" w:cs="Trebuchet MS"/>
                <w:szCs w:val="24"/>
              </w:rPr>
              <w:t xml:space="preserve"> advised that he understood that HWS</w:t>
            </w:r>
            <w:r w:rsidR="007D2A02">
              <w:rPr>
                <w:rFonts w:ascii="Trebuchet MS" w:eastAsia="Trebuchet MS" w:hAnsi="Trebuchet MS" w:cs="Trebuchet MS"/>
                <w:szCs w:val="24"/>
              </w:rPr>
              <w:t xml:space="preserve"> had</w:t>
            </w:r>
            <w:r w:rsidR="00F51AFD">
              <w:rPr>
                <w:rFonts w:ascii="Trebuchet MS" w:eastAsia="Trebuchet MS" w:hAnsi="Trebuchet MS" w:cs="Trebuchet MS"/>
                <w:szCs w:val="24"/>
              </w:rPr>
              <w:t xml:space="preserve"> not</w:t>
            </w:r>
            <w:r w:rsidR="007D2A02">
              <w:rPr>
                <w:rFonts w:ascii="Trebuchet MS" w:eastAsia="Trebuchet MS" w:hAnsi="Trebuchet MS" w:cs="Trebuchet MS"/>
                <w:szCs w:val="24"/>
              </w:rPr>
              <w:t xml:space="preserve"> set an age for membership but that there may be issues relating to the Articles of Association and the voting at AGMs etc. </w:t>
            </w:r>
          </w:p>
          <w:p w14:paraId="460A5DA6" w14:textId="3A008A83" w:rsidR="007D2A02" w:rsidRDefault="007D2A02" w:rsidP="00DA36F0">
            <w:pPr>
              <w:rPr>
                <w:rFonts w:ascii="Trebuchet MS" w:eastAsia="Trebuchet MS" w:hAnsi="Trebuchet MS" w:cs="Trebuchet MS"/>
                <w:b/>
                <w:color w:val="FF0000"/>
                <w:szCs w:val="24"/>
              </w:rPr>
            </w:pPr>
            <w:r w:rsidRPr="007D2A02">
              <w:rPr>
                <w:rFonts w:ascii="Trebuchet MS" w:eastAsia="Trebuchet MS" w:hAnsi="Trebuchet MS" w:cs="Trebuchet MS"/>
                <w:b/>
                <w:color w:val="FF0000"/>
                <w:szCs w:val="24"/>
              </w:rPr>
              <w:t>ACTION – PF to check Articles of Association for age limits for voting members.</w:t>
            </w:r>
          </w:p>
          <w:p w14:paraId="44FB9732" w14:textId="61DA92DB" w:rsidR="002D561F" w:rsidRPr="002D561F" w:rsidRDefault="002D561F" w:rsidP="00DA36F0">
            <w:pPr>
              <w:rPr>
                <w:rFonts w:ascii="Trebuchet MS" w:eastAsia="Trebuchet MS" w:hAnsi="Trebuchet MS" w:cs="Trebuchet MS"/>
                <w:b/>
                <w:color w:val="FF0000"/>
                <w:szCs w:val="24"/>
              </w:rPr>
            </w:pPr>
            <w:r w:rsidRPr="002D561F">
              <w:rPr>
                <w:rFonts w:ascii="Trebuchet MS" w:eastAsia="Trebuchet MS" w:hAnsi="Trebuchet MS" w:cs="Trebuchet MS"/>
                <w:b/>
                <w:color w:val="FF0000"/>
                <w:szCs w:val="24"/>
              </w:rPr>
              <w:t>ACTION – PF to look at youth involvement with Healthwatch ‘Youthwatch’. This could form part of the CYP Mental Health project</w:t>
            </w:r>
          </w:p>
          <w:p w14:paraId="672DA3BB" w14:textId="22F6325D" w:rsidR="001737A2" w:rsidRDefault="002D561F" w:rsidP="00DA36F0">
            <w:pPr>
              <w:rPr>
                <w:rFonts w:ascii="Trebuchet MS" w:eastAsia="Trebuchet MS" w:hAnsi="Trebuchet MS" w:cs="Trebuchet MS"/>
                <w:szCs w:val="24"/>
              </w:rPr>
            </w:pPr>
            <w:r w:rsidRPr="00405D03">
              <w:rPr>
                <w:rFonts w:ascii="Trebuchet MS" w:eastAsia="Trebuchet MS" w:hAnsi="Trebuchet MS" w:cs="Trebuchet MS"/>
                <w:b/>
                <w:szCs w:val="24"/>
              </w:rPr>
              <w:t>PF</w:t>
            </w:r>
            <w:r>
              <w:rPr>
                <w:rFonts w:ascii="Trebuchet MS" w:eastAsia="Trebuchet MS" w:hAnsi="Trebuchet MS" w:cs="Trebuchet MS"/>
                <w:szCs w:val="24"/>
              </w:rPr>
              <w:t xml:space="preserve"> advised that the questions had been revised from the previous year’s survey which means there is not any comparable data, however, this would be possible next year if the same questions were repeated.</w:t>
            </w:r>
          </w:p>
          <w:p w14:paraId="10A22B56" w14:textId="77777777" w:rsidR="006563CA" w:rsidRDefault="00F766DA" w:rsidP="00D9737B">
            <w:pPr>
              <w:rPr>
                <w:rFonts w:ascii="Trebuchet MS" w:eastAsia="Trebuchet MS" w:hAnsi="Trebuchet MS" w:cs="Trebuchet MS"/>
                <w:szCs w:val="24"/>
              </w:rPr>
            </w:pPr>
            <w:r>
              <w:rPr>
                <w:rFonts w:ascii="Trebuchet MS" w:eastAsia="Trebuchet MS" w:hAnsi="Trebuchet MS" w:cs="Trebuchet MS"/>
                <w:szCs w:val="24"/>
              </w:rPr>
              <w:t>Timescale for these are in development and to be agreed.</w:t>
            </w:r>
          </w:p>
          <w:p w14:paraId="08F63447" w14:textId="23BFA737" w:rsidR="00304A8C" w:rsidRDefault="00304A8C" w:rsidP="00D9737B">
            <w:pPr>
              <w:rPr>
                <w:rFonts w:ascii="Trebuchet MS" w:eastAsia="Trebuchet MS" w:hAnsi="Trebuchet MS" w:cs="Trebuchet MS"/>
                <w:szCs w:val="24"/>
              </w:rPr>
            </w:pPr>
            <w:r>
              <w:rPr>
                <w:rFonts w:ascii="Trebuchet MS" w:eastAsia="Trebuchet MS" w:hAnsi="Trebuchet MS" w:cs="Trebuchet MS"/>
                <w:szCs w:val="24"/>
              </w:rPr>
              <w:t xml:space="preserve">It was suggested in the feedback that we should have more coverage in the Sutton Guardian. </w:t>
            </w:r>
            <w:r w:rsidRPr="00405D03">
              <w:rPr>
                <w:rFonts w:ascii="Trebuchet MS" w:eastAsia="Trebuchet MS" w:hAnsi="Trebuchet MS" w:cs="Trebuchet MS"/>
                <w:b/>
                <w:szCs w:val="24"/>
              </w:rPr>
              <w:t>PF</w:t>
            </w:r>
            <w:r>
              <w:rPr>
                <w:rFonts w:ascii="Trebuchet MS" w:eastAsia="Trebuchet MS" w:hAnsi="Trebuchet MS" w:cs="Trebuchet MS"/>
                <w:szCs w:val="24"/>
              </w:rPr>
              <w:t xml:space="preserve"> advised that he would speak to </w:t>
            </w:r>
            <w:r w:rsidR="00DB4EAB">
              <w:rPr>
                <w:rFonts w:ascii="Trebuchet MS" w:eastAsia="Trebuchet MS" w:hAnsi="Trebuchet MS" w:cs="Trebuchet MS"/>
                <w:szCs w:val="24"/>
              </w:rPr>
              <w:t>The Comms &amp; Engagement Officer</w:t>
            </w:r>
            <w:r>
              <w:rPr>
                <w:rFonts w:ascii="Trebuchet MS" w:eastAsia="Trebuchet MS" w:hAnsi="Trebuchet MS" w:cs="Trebuchet MS"/>
                <w:szCs w:val="24"/>
              </w:rPr>
              <w:t xml:space="preserve"> when he is in post. </w:t>
            </w:r>
            <w:r w:rsidRPr="00405D03">
              <w:rPr>
                <w:rFonts w:ascii="Trebuchet MS" w:eastAsia="Trebuchet MS" w:hAnsi="Trebuchet MS" w:cs="Trebuchet MS"/>
                <w:b/>
                <w:szCs w:val="24"/>
              </w:rPr>
              <w:t>PF</w:t>
            </w:r>
            <w:r>
              <w:rPr>
                <w:rFonts w:ascii="Trebuchet MS" w:eastAsia="Trebuchet MS" w:hAnsi="Trebuchet MS" w:cs="Trebuchet MS"/>
                <w:szCs w:val="24"/>
              </w:rPr>
              <w:t xml:space="preserve"> suggested that a separate webpage should be set up on the HWS website to cover the STP.</w:t>
            </w:r>
          </w:p>
          <w:p w14:paraId="0DE9EB91" w14:textId="77777777" w:rsidR="00304A8C" w:rsidRDefault="00304A8C" w:rsidP="00D9737B">
            <w:pPr>
              <w:rPr>
                <w:rFonts w:ascii="Trebuchet MS" w:eastAsia="Trebuchet MS" w:hAnsi="Trebuchet MS" w:cs="Trebuchet MS"/>
                <w:szCs w:val="24"/>
              </w:rPr>
            </w:pPr>
            <w:r w:rsidRPr="00405D03">
              <w:rPr>
                <w:rFonts w:ascii="Trebuchet MS" w:eastAsia="Trebuchet MS" w:hAnsi="Trebuchet MS" w:cs="Trebuchet MS"/>
                <w:b/>
                <w:szCs w:val="24"/>
              </w:rPr>
              <w:t>SM</w:t>
            </w:r>
            <w:r>
              <w:rPr>
                <w:rFonts w:ascii="Trebuchet MS" w:eastAsia="Trebuchet MS" w:hAnsi="Trebuchet MS" w:cs="Trebuchet MS"/>
                <w:szCs w:val="24"/>
              </w:rPr>
              <w:t xml:space="preserve"> suggested that a good place to engage with young people would be at the Career Convention.</w:t>
            </w:r>
          </w:p>
          <w:p w14:paraId="7117628E" w14:textId="30D7B7B2" w:rsidR="00304A8C" w:rsidRPr="00304A8C" w:rsidRDefault="00304A8C" w:rsidP="00D9737B">
            <w:pPr>
              <w:rPr>
                <w:rFonts w:ascii="Trebuchet MS" w:eastAsia="Trebuchet MS" w:hAnsi="Trebuchet MS" w:cs="Trebuchet MS"/>
                <w:b/>
                <w:szCs w:val="24"/>
              </w:rPr>
            </w:pPr>
            <w:r w:rsidRPr="00304A8C">
              <w:rPr>
                <w:rFonts w:ascii="Trebuchet MS" w:eastAsia="Trebuchet MS" w:hAnsi="Trebuchet MS" w:cs="Trebuchet MS"/>
                <w:b/>
                <w:color w:val="FF0000"/>
                <w:szCs w:val="24"/>
              </w:rPr>
              <w:t>ACTION – SM to send PF details of location/time/organisers of convention</w:t>
            </w:r>
          </w:p>
        </w:tc>
      </w:tr>
      <w:tr w:rsidR="003B130F" w:rsidRPr="00E60782" w14:paraId="2E5AEC0B" w14:textId="77777777" w:rsidTr="003B130F">
        <w:tc>
          <w:tcPr>
            <w:tcW w:w="710" w:type="dxa"/>
          </w:tcPr>
          <w:p w14:paraId="357AE69F" w14:textId="61FEC97A" w:rsidR="003B130F" w:rsidRPr="00CD566A" w:rsidRDefault="003B130F" w:rsidP="003944F8">
            <w:pPr>
              <w:pStyle w:val="ListParagraph"/>
              <w:numPr>
                <w:ilvl w:val="0"/>
                <w:numId w:val="12"/>
              </w:numPr>
              <w:rPr>
                <w:rFonts w:ascii="Trebuchet MS" w:hAnsi="Trebuchet MS"/>
                <w:szCs w:val="24"/>
              </w:rPr>
            </w:pPr>
          </w:p>
        </w:tc>
        <w:tc>
          <w:tcPr>
            <w:tcW w:w="9780" w:type="dxa"/>
          </w:tcPr>
          <w:p w14:paraId="46EE3B3A" w14:textId="1E6D8801" w:rsidR="003B130F" w:rsidRDefault="002D561F" w:rsidP="00DA36F0">
            <w:pPr>
              <w:rPr>
                <w:rFonts w:ascii="Trebuchet MS" w:eastAsia="Trebuchet MS" w:hAnsi="Trebuchet MS" w:cs="Trebuchet MS"/>
                <w:b/>
                <w:szCs w:val="24"/>
              </w:rPr>
            </w:pPr>
            <w:r>
              <w:rPr>
                <w:rFonts w:ascii="Trebuchet MS" w:eastAsia="Trebuchet MS" w:hAnsi="Trebuchet MS" w:cs="Trebuchet MS"/>
                <w:b/>
                <w:szCs w:val="24"/>
              </w:rPr>
              <w:t>Healthwatch Annual Conference</w:t>
            </w:r>
          </w:p>
          <w:p w14:paraId="6B07613B" w14:textId="6B4FAE35" w:rsidR="002D561F" w:rsidRDefault="002D561F" w:rsidP="00DA36F0">
            <w:pPr>
              <w:rPr>
                <w:rFonts w:ascii="Trebuchet MS" w:eastAsia="Trebuchet MS" w:hAnsi="Trebuchet MS" w:cs="Trebuchet MS"/>
                <w:szCs w:val="24"/>
              </w:rPr>
            </w:pPr>
            <w:r>
              <w:rPr>
                <w:rFonts w:ascii="Trebuchet MS" w:eastAsia="Trebuchet MS" w:hAnsi="Trebuchet MS" w:cs="Trebuchet MS"/>
                <w:b/>
                <w:szCs w:val="24"/>
              </w:rPr>
              <w:t>BM</w:t>
            </w:r>
            <w:r>
              <w:rPr>
                <w:rFonts w:ascii="Trebuchet MS" w:eastAsia="Trebuchet MS" w:hAnsi="Trebuchet MS" w:cs="Trebuchet MS"/>
                <w:szCs w:val="24"/>
              </w:rPr>
              <w:t xml:space="preserve"> </w:t>
            </w:r>
            <w:r w:rsidR="00304A8C">
              <w:rPr>
                <w:rFonts w:ascii="Trebuchet MS" w:eastAsia="Trebuchet MS" w:hAnsi="Trebuchet MS" w:cs="Trebuchet MS"/>
                <w:szCs w:val="24"/>
              </w:rPr>
              <w:t xml:space="preserve">stated that she had found the conference very useful and insightful. </w:t>
            </w:r>
            <w:r w:rsidR="00304A8C" w:rsidRPr="00405D03">
              <w:rPr>
                <w:rFonts w:ascii="Trebuchet MS" w:eastAsia="Trebuchet MS" w:hAnsi="Trebuchet MS" w:cs="Trebuchet MS"/>
                <w:b/>
                <w:szCs w:val="24"/>
              </w:rPr>
              <w:t>BM</w:t>
            </w:r>
            <w:r w:rsidR="00304A8C">
              <w:rPr>
                <w:rFonts w:ascii="Trebuchet MS" w:eastAsia="Trebuchet MS" w:hAnsi="Trebuchet MS" w:cs="Trebuchet MS"/>
                <w:szCs w:val="24"/>
              </w:rPr>
              <w:t xml:space="preserve"> attended a workshop with HW Surrey presenting about how to measure impact that was useful. </w:t>
            </w:r>
          </w:p>
          <w:p w14:paraId="6ADB2342" w14:textId="15458BBE" w:rsidR="00304A8C" w:rsidRDefault="00304A8C" w:rsidP="00DA36F0">
            <w:pPr>
              <w:rPr>
                <w:rFonts w:ascii="Trebuchet MS" w:eastAsia="Trebuchet MS" w:hAnsi="Trebuchet MS" w:cs="Trebuchet MS"/>
                <w:szCs w:val="24"/>
              </w:rPr>
            </w:pPr>
            <w:r w:rsidRPr="00405D03">
              <w:rPr>
                <w:rFonts w:ascii="Trebuchet MS" w:eastAsia="Trebuchet MS" w:hAnsi="Trebuchet MS" w:cs="Trebuchet MS"/>
                <w:b/>
                <w:szCs w:val="24"/>
              </w:rPr>
              <w:t>PF</w:t>
            </w:r>
            <w:r>
              <w:rPr>
                <w:rFonts w:ascii="Trebuchet MS" w:eastAsia="Trebuchet MS" w:hAnsi="Trebuchet MS" w:cs="Trebuchet MS"/>
                <w:szCs w:val="24"/>
              </w:rPr>
              <w:t xml:space="preserve"> found the conference useful and thought that staying for both days was beneficial. </w:t>
            </w:r>
            <w:r w:rsidRPr="00405D03">
              <w:rPr>
                <w:rFonts w:ascii="Trebuchet MS" w:eastAsia="Trebuchet MS" w:hAnsi="Trebuchet MS" w:cs="Trebuchet MS"/>
                <w:b/>
                <w:szCs w:val="24"/>
              </w:rPr>
              <w:t>PF</w:t>
            </w:r>
            <w:r>
              <w:rPr>
                <w:rFonts w:ascii="Trebuchet MS" w:eastAsia="Trebuchet MS" w:hAnsi="Trebuchet MS" w:cs="Trebuchet MS"/>
                <w:szCs w:val="24"/>
              </w:rPr>
              <w:t xml:space="preserve"> attended a workshop about CYP mental health and took a number of ideas away. The use of cards with key contact numbers for help to be given to all participants was good. </w:t>
            </w:r>
            <w:r w:rsidRPr="00405D03">
              <w:rPr>
                <w:rFonts w:ascii="Trebuchet MS" w:eastAsia="Trebuchet MS" w:hAnsi="Trebuchet MS" w:cs="Trebuchet MS"/>
                <w:b/>
                <w:szCs w:val="24"/>
              </w:rPr>
              <w:t>PF</w:t>
            </w:r>
            <w:r>
              <w:rPr>
                <w:rFonts w:ascii="Trebuchet MS" w:eastAsia="Trebuchet MS" w:hAnsi="Trebuchet MS" w:cs="Trebuchet MS"/>
                <w:szCs w:val="24"/>
              </w:rPr>
              <w:t xml:space="preserve"> also attended a workshop about a piece of research in to the mental wellbeing of veterans by HW Norfolk. </w:t>
            </w:r>
            <w:r w:rsidR="00107EFD" w:rsidRPr="00405D03">
              <w:rPr>
                <w:rFonts w:ascii="Trebuchet MS" w:eastAsia="Trebuchet MS" w:hAnsi="Trebuchet MS" w:cs="Trebuchet MS"/>
                <w:b/>
                <w:szCs w:val="24"/>
              </w:rPr>
              <w:t>PF</w:t>
            </w:r>
            <w:r w:rsidR="00107EFD">
              <w:rPr>
                <w:rFonts w:ascii="Trebuchet MS" w:eastAsia="Trebuchet MS" w:hAnsi="Trebuchet MS" w:cs="Trebuchet MS"/>
                <w:szCs w:val="24"/>
              </w:rPr>
              <w:t xml:space="preserve"> attended a workshop around innovative ways to engage. Flags in cake slices with questions on them, T-shirts to write on and target boards with post-it notes were all shown.</w:t>
            </w:r>
          </w:p>
          <w:p w14:paraId="71E9B894" w14:textId="5344C017" w:rsidR="001737A2" w:rsidRPr="00107EFD" w:rsidRDefault="00107EFD" w:rsidP="00257B28">
            <w:pPr>
              <w:rPr>
                <w:rFonts w:ascii="Trebuchet MS" w:eastAsia="Trebuchet MS" w:hAnsi="Trebuchet MS" w:cs="Trebuchet MS"/>
                <w:b/>
                <w:szCs w:val="24"/>
              </w:rPr>
            </w:pPr>
            <w:r w:rsidRPr="00405D03">
              <w:rPr>
                <w:rFonts w:ascii="Trebuchet MS" w:eastAsia="Trebuchet MS" w:hAnsi="Trebuchet MS" w:cs="Trebuchet MS"/>
                <w:b/>
                <w:szCs w:val="24"/>
              </w:rPr>
              <w:t>PF</w:t>
            </w:r>
            <w:r>
              <w:rPr>
                <w:rFonts w:ascii="Trebuchet MS" w:eastAsia="Trebuchet MS" w:hAnsi="Trebuchet MS" w:cs="Trebuchet MS"/>
                <w:szCs w:val="24"/>
              </w:rPr>
              <w:t xml:space="preserve"> advised that HWS could apply for a bursary for accommodation and train tickets and as a small Healthwatch we would be likely to be successful.</w:t>
            </w:r>
          </w:p>
        </w:tc>
      </w:tr>
      <w:tr w:rsidR="003B130F" w:rsidRPr="00E60782" w14:paraId="6C8807AC" w14:textId="77777777" w:rsidTr="003B130F">
        <w:tc>
          <w:tcPr>
            <w:tcW w:w="710" w:type="dxa"/>
          </w:tcPr>
          <w:p w14:paraId="711E3996" w14:textId="3D32B06B" w:rsidR="003B130F" w:rsidRPr="00CD566A" w:rsidRDefault="003B130F" w:rsidP="003944F8">
            <w:pPr>
              <w:pStyle w:val="ListParagraph"/>
              <w:numPr>
                <w:ilvl w:val="0"/>
                <w:numId w:val="12"/>
              </w:numPr>
              <w:rPr>
                <w:rFonts w:ascii="Trebuchet MS" w:hAnsi="Trebuchet MS"/>
                <w:szCs w:val="24"/>
              </w:rPr>
            </w:pPr>
          </w:p>
        </w:tc>
        <w:tc>
          <w:tcPr>
            <w:tcW w:w="9780" w:type="dxa"/>
          </w:tcPr>
          <w:p w14:paraId="5EDE70FE" w14:textId="77777777" w:rsidR="00D55F97" w:rsidRPr="00D55F97" w:rsidRDefault="00D55F97" w:rsidP="009A6686">
            <w:pPr>
              <w:rPr>
                <w:rFonts w:ascii="Trebuchet MS" w:eastAsia="Trebuchet MS" w:hAnsi="Trebuchet MS" w:cs="Trebuchet MS"/>
                <w:b/>
                <w:szCs w:val="24"/>
              </w:rPr>
            </w:pPr>
            <w:r w:rsidRPr="00D55F97">
              <w:rPr>
                <w:rFonts w:ascii="Trebuchet MS" w:eastAsia="Trebuchet MS" w:hAnsi="Trebuchet MS" w:cs="Trebuchet MS"/>
                <w:b/>
                <w:szCs w:val="24"/>
              </w:rPr>
              <w:t>Selection Process – 2</w:t>
            </w:r>
            <w:r w:rsidRPr="00D55F97">
              <w:rPr>
                <w:rFonts w:ascii="Trebuchet MS" w:eastAsia="Trebuchet MS" w:hAnsi="Trebuchet MS" w:cs="Trebuchet MS"/>
                <w:b/>
                <w:szCs w:val="24"/>
                <w:vertAlign w:val="superscript"/>
              </w:rPr>
              <w:t>nd</w:t>
            </w:r>
            <w:r w:rsidRPr="00D55F97">
              <w:rPr>
                <w:rFonts w:ascii="Trebuchet MS" w:eastAsia="Trebuchet MS" w:hAnsi="Trebuchet MS" w:cs="Trebuchet MS"/>
                <w:b/>
                <w:szCs w:val="24"/>
              </w:rPr>
              <w:t xml:space="preserve"> Extended Access GP Hub</w:t>
            </w:r>
          </w:p>
          <w:p w14:paraId="1856C23E" w14:textId="77777777" w:rsidR="00D55F97" w:rsidRDefault="00D55F97" w:rsidP="009A6686">
            <w:pPr>
              <w:rPr>
                <w:rFonts w:ascii="Trebuchet MS" w:eastAsia="Trebuchet MS" w:hAnsi="Trebuchet MS" w:cs="Trebuchet MS"/>
                <w:szCs w:val="24"/>
              </w:rPr>
            </w:pPr>
            <w:r w:rsidRPr="00405D03">
              <w:rPr>
                <w:rFonts w:ascii="Trebuchet MS" w:eastAsia="Trebuchet MS" w:hAnsi="Trebuchet MS" w:cs="Trebuchet MS"/>
                <w:b/>
                <w:szCs w:val="24"/>
              </w:rPr>
              <w:t>LW</w:t>
            </w:r>
            <w:r>
              <w:rPr>
                <w:rFonts w:ascii="Trebuchet MS" w:eastAsia="Trebuchet MS" w:hAnsi="Trebuchet MS" w:cs="Trebuchet MS"/>
                <w:szCs w:val="24"/>
              </w:rPr>
              <w:t xml:space="preserve"> gave feedback on her participation in the selection of the 2</w:t>
            </w:r>
            <w:r w:rsidRPr="00D55F97">
              <w:rPr>
                <w:rFonts w:ascii="Trebuchet MS" w:eastAsia="Trebuchet MS" w:hAnsi="Trebuchet MS" w:cs="Trebuchet MS"/>
                <w:szCs w:val="24"/>
                <w:vertAlign w:val="superscript"/>
              </w:rPr>
              <w:t>nd</w:t>
            </w:r>
            <w:r>
              <w:rPr>
                <w:rFonts w:ascii="Trebuchet MS" w:eastAsia="Trebuchet MS" w:hAnsi="Trebuchet MS" w:cs="Trebuchet MS"/>
                <w:szCs w:val="24"/>
              </w:rPr>
              <w:t xml:space="preserve"> GP hub for extended hours appointments in Sutton. The first extended hours ‘hub’ was opened in May at the Wrythe Green GP surgery. </w:t>
            </w:r>
          </w:p>
          <w:p w14:paraId="670C3F5E" w14:textId="77777777" w:rsidR="007164FF" w:rsidRDefault="00D55F97" w:rsidP="009A6686">
            <w:pPr>
              <w:rPr>
                <w:rFonts w:ascii="Trebuchet MS" w:eastAsia="Trebuchet MS" w:hAnsi="Trebuchet MS" w:cs="Trebuchet MS"/>
                <w:szCs w:val="24"/>
              </w:rPr>
            </w:pPr>
            <w:r w:rsidRPr="00405D03">
              <w:rPr>
                <w:rFonts w:ascii="Trebuchet MS" w:eastAsia="Trebuchet MS" w:hAnsi="Trebuchet MS" w:cs="Trebuchet MS"/>
                <w:b/>
                <w:szCs w:val="24"/>
              </w:rPr>
              <w:t>LW</w:t>
            </w:r>
            <w:r>
              <w:rPr>
                <w:rFonts w:ascii="Trebuchet MS" w:eastAsia="Trebuchet MS" w:hAnsi="Trebuchet MS" w:cs="Trebuchet MS"/>
                <w:szCs w:val="24"/>
              </w:rPr>
              <w:t xml:space="preserve"> explained that they used a variety of criteria to evaluate the applications. She advised that 2 applications had very limited detail included in the submission. They looked at distance from the existing hub, parking, transport amongst other criteria. </w:t>
            </w:r>
            <w:r>
              <w:rPr>
                <w:rFonts w:ascii="Trebuchet MS" w:eastAsia="Trebuchet MS" w:hAnsi="Trebuchet MS" w:cs="Trebuchet MS"/>
                <w:szCs w:val="24"/>
              </w:rPr>
              <w:lastRenderedPageBreak/>
              <w:t>After the evaluation the Old Court House surgery was selected to be the 2</w:t>
            </w:r>
            <w:r w:rsidRPr="00D55F97">
              <w:rPr>
                <w:rFonts w:ascii="Trebuchet MS" w:eastAsia="Trebuchet MS" w:hAnsi="Trebuchet MS" w:cs="Trebuchet MS"/>
                <w:szCs w:val="24"/>
                <w:vertAlign w:val="superscript"/>
              </w:rPr>
              <w:t>nd</w:t>
            </w:r>
            <w:r>
              <w:rPr>
                <w:rFonts w:ascii="Trebuchet MS" w:eastAsia="Trebuchet MS" w:hAnsi="Trebuchet MS" w:cs="Trebuchet MS"/>
                <w:szCs w:val="24"/>
              </w:rPr>
              <w:t xml:space="preserve"> hub and this service will start on 17 July 2017. The CCG are considering plans to open a 3</w:t>
            </w:r>
            <w:r w:rsidRPr="00D55F97">
              <w:rPr>
                <w:rFonts w:ascii="Trebuchet MS" w:eastAsia="Trebuchet MS" w:hAnsi="Trebuchet MS" w:cs="Trebuchet MS"/>
                <w:szCs w:val="24"/>
                <w:vertAlign w:val="superscript"/>
              </w:rPr>
              <w:t>rd</w:t>
            </w:r>
            <w:r>
              <w:rPr>
                <w:rFonts w:ascii="Trebuchet MS" w:eastAsia="Trebuchet MS" w:hAnsi="Trebuchet MS" w:cs="Trebuchet MS"/>
                <w:szCs w:val="24"/>
              </w:rPr>
              <w:t xml:space="preserve"> ‘hub’ however no dates have been set for this. </w:t>
            </w:r>
          </w:p>
          <w:p w14:paraId="37921136" w14:textId="77777777" w:rsidR="007164FF" w:rsidRDefault="007164FF" w:rsidP="009A6686">
            <w:pPr>
              <w:rPr>
                <w:rFonts w:ascii="Trebuchet MS" w:eastAsia="Trebuchet MS" w:hAnsi="Trebuchet MS" w:cs="Trebuchet MS"/>
                <w:szCs w:val="24"/>
              </w:rPr>
            </w:pPr>
            <w:r w:rsidRPr="00405D03">
              <w:rPr>
                <w:rFonts w:ascii="Trebuchet MS" w:eastAsia="Trebuchet MS" w:hAnsi="Trebuchet MS" w:cs="Trebuchet MS"/>
                <w:b/>
                <w:szCs w:val="24"/>
              </w:rPr>
              <w:t>DW</w:t>
            </w:r>
            <w:r>
              <w:rPr>
                <w:rFonts w:ascii="Trebuchet MS" w:eastAsia="Trebuchet MS" w:hAnsi="Trebuchet MS" w:cs="Trebuchet MS"/>
                <w:szCs w:val="24"/>
              </w:rPr>
              <w:t xml:space="preserve"> advised that there were some issues around the fact that the biggest number of referrals were from Wrythe Green themselves and that they are still working on ensuring that a lot of other surgeries make these available. </w:t>
            </w:r>
          </w:p>
          <w:p w14:paraId="4450D855" w14:textId="1F64230D" w:rsidR="009A6686" w:rsidRPr="009A6686" w:rsidRDefault="007164FF" w:rsidP="009A6686">
            <w:pPr>
              <w:rPr>
                <w:rFonts w:ascii="Trebuchet MS" w:eastAsia="Trebuchet MS" w:hAnsi="Trebuchet MS" w:cs="Trebuchet MS"/>
                <w:szCs w:val="24"/>
              </w:rPr>
            </w:pPr>
            <w:r w:rsidRPr="00405D03">
              <w:rPr>
                <w:rFonts w:ascii="Trebuchet MS" w:eastAsia="Trebuchet MS" w:hAnsi="Trebuchet MS" w:cs="Trebuchet MS"/>
                <w:b/>
                <w:szCs w:val="24"/>
              </w:rPr>
              <w:t>AA</w:t>
            </w:r>
            <w:r>
              <w:rPr>
                <w:rFonts w:ascii="Trebuchet MS" w:eastAsia="Trebuchet MS" w:hAnsi="Trebuchet MS" w:cs="Trebuchet MS"/>
                <w:szCs w:val="24"/>
              </w:rPr>
              <w:t xml:space="preserve"> advised that some GPs may worry about patients transferring lists after using the service.</w:t>
            </w:r>
          </w:p>
        </w:tc>
      </w:tr>
      <w:tr w:rsidR="003B130F" w:rsidRPr="00E60782" w14:paraId="7D45463A" w14:textId="77777777" w:rsidTr="003B130F">
        <w:tc>
          <w:tcPr>
            <w:tcW w:w="710" w:type="dxa"/>
          </w:tcPr>
          <w:p w14:paraId="399B46AC" w14:textId="79AB23B3" w:rsidR="003B130F" w:rsidRPr="00CD566A" w:rsidRDefault="003B130F" w:rsidP="003944F8">
            <w:pPr>
              <w:pStyle w:val="ListParagraph"/>
              <w:numPr>
                <w:ilvl w:val="0"/>
                <w:numId w:val="12"/>
              </w:numPr>
              <w:rPr>
                <w:rFonts w:ascii="Trebuchet MS" w:hAnsi="Trebuchet MS"/>
                <w:szCs w:val="24"/>
              </w:rPr>
            </w:pPr>
          </w:p>
        </w:tc>
        <w:tc>
          <w:tcPr>
            <w:tcW w:w="9780" w:type="dxa"/>
          </w:tcPr>
          <w:p w14:paraId="459CDCE6" w14:textId="77777777" w:rsidR="00D55F97" w:rsidRPr="008943AC" w:rsidRDefault="00D55F97" w:rsidP="00D55F97">
            <w:pPr>
              <w:rPr>
                <w:rFonts w:ascii="Trebuchet MS" w:hAnsi="Trebuchet MS"/>
                <w:b/>
                <w:i/>
                <w:szCs w:val="24"/>
              </w:rPr>
            </w:pPr>
            <w:r w:rsidRPr="008943AC">
              <w:rPr>
                <w:rFonts w:ascii="Trebuchet MS" w:eastAsia="Trebuchet MS" w:hAnsi="Trebuchet MS" w:cs="Trebuchet MS"/>
                <w:b/>
                <w:szCs w:val="24"/>
              </w:rPr>
              <w:t xml:space="preserve">Headline report/Performance management </w:t>
            </w:r>
          </w:p>
          <w:p w14:paraId="2DD34D48" w14:textId="77777777" w:rsidR="00D55F97" w:rsidRDefault="00D55F97" w:rsidP="00D55F97">
            <w:pPr>
              <w:rPr>
                <w:rFonts w:ascii="Trebuchet MS" w:hAnsi="Trebuchet MS"/>
                <w:b/>
                <w:szCs w:val="24"/>
              </w:rPr>
            </w:pPr>
            <w:r>
              <w:rPr>
                <w:rFonts w:ascii="Trebuchet MS" w:hAnsi="Trebuchet MS"/>
                <w:b/>
                <w:szCs w:val="24"/>
              </w:rPr>
              <w:t>CYP Mental Health Project</w:t>
            </w:r>
          </w:p>
          <w:p w14:paraId="1E4881F3" w14:textId="77777777" w:rsidR="00D55F97" w:rsidRDefault="00D55F97" w:rsidP="00D55F97">
            <w:pPr>
              <w:rPr>
                <w:rFonts w:ascii="Trebuchet MS" w:hAnsi="Trebuchet MS"/>
                <w:szCs w:val="24"/>
              </w:rPr>
            </w:pPr>
            <w:r w:rsidRPr="00ED7B85">
              <w:rPr>
                <w:rFonts w:ascii="Trebuchet MS" w:hAnsi="Trebuchet MS"/>
                <w:b/>
                <w:szCs w:val="24"/>
              </w:rPr>
              <w:t>PF</w:t>
            </w:r>
            <w:r>
              <w:rPr>
                <w:rFonts w:ascii="Trebuchet MS" w:hAnsi="Trebuchet MS"/>
                <w:szCs w:val="24"/>
              </w:rPr>
              <w:t xml:space="preserve"> advised that the first meeting of the project steering group had been held the previous week. The turnout was good with people from the VCS, schools, CCG and LBS. Everyone is keen for this work happen. The need was further highlighted by the recent suicide of a young person in the Borough.</w:t>
            </w:r>
          </w:p>
          <w:p w14:paraId="5BCF6B61" w14:textId="458BA509" w:rsidR="00D55F97" w:rsidRDefault="00D55F97" w:rsidP="00D55F97">
            <w:pPr>
              <w:rPr>
                <w:rFonts w:ascii="Trebuchet MS" w:hAnsi="Trebuchet MS"/>
                <w:szCs w:val="24"/>
              </w:rPr>
            </w:pPr>
            <w:r>
              <w:rPr>
                <w:rFonts w:ascii="Trebuchet MS" w:hAnsi="Trebuchet MS"/>
                <w:szCs w:val="24"/>
              </w:rPr>
              <w:t>It was agreed at the steering group that the questions would be specifically about the individual (i.e. not about peers). The questions would students to measure their wellbeing, the causes of any anxiety etc, whether they knew how to access services and where they had accessed. The demographics would help to break down the findings (including whether the young person was a carer). It is planned that 3 surveys would be created, teenage survey, years 5-6 and easy-read for learning disability. The main collection method would be through schools but also promoted through all other available avenues. Schools would be asked for expressions of interest. The full launch is planned for September when the new school year starts.</w:t>
            </w:r>
          </w:p>
          <w:p w14:paraId="52C4089F" w14:textId="24FFC979" w:rsidR="007164FF" w:rsidRDefault="007164FF" w:rsidP="00D55F97">
            <w:pPr>
              <w:rPr>
                <w:rFonts w:ascii="Trebuchet MS" w:hAnsi="Trebuchet MS"/>
                <w:szCs w:val="24"/>
              </w:rPr>
            </w:pPr>
            <w:r w:rsidRPr="00567DA1">
              <w:rPr>
                <w:rFonts w:ascii="Trebuchet MS" w:hAnsi="Trebuchet MS"/>
                <w:b/>
                <w:szCs w:val="24"/>
              </w:rPr>
              <w:t xml:space="preserve">ABo </w:t>
            </w:r>
            <w:r>
              <w:rPr>
                <w:rFonts w:ascii="Trebuchet MS" w:hAnsi="Trebuchet MS"/>
                <w:szCs w:val="24"/>
              </w:rPr>
              <w:t>advised that there had been some concern about the impact of shows like ’13 Reasons Why’ shown on Netflix and the shows impact on young people in relation to suicide. It was suggested that a question relating to TV shows/media could be included in the survey.</w:t>
            </w:r>
            <w:r w:rsidRPr="00567DA1">
              <w:rPr>
                <w:rFonts w:ascii="Trebuchet MS" w:hAnsi="Trebuchet MS"/>
                <w:b/>
                <w:szCs w:val="24"/>
              </w:rPr>
              <w:t xml:space="preserve"> PF </w:t>
            </w:r>
            <w:r>
              <w:rPr>
                <w:rFonts w:ascii="Trebuchet MS" w:hAnsi="Trebuchet MS"/>
                <w:szCs w:val="24"/>
              </w:rPr>
              <w:t>mentioned concern around websites and closed chat groups that promote bulimia and other mental health issues with young people.</w:t>
            </w:r>
          </w:p>
          <w:p w14:paraId="515B8A22" w14:textId="32D18D11" w:rsidR="00666521" w:rsidRDefault="00666521" w:rsidP="00D55F97">
            <w:pPr>
              <w:rPr>
                <w:rFonts w:ascii="Trebuchet MS" w:hAnsi="Trebuchet MS"/>
                <w:szCs w:val="24"/>
              </w:rPr>
            </w:pPr>
            <w:r>
              <w:rPr>
                <w:rFonts w:ascii="Trebuchet MS" w:hAnsi="Trebuchet MS"/>
                <w:b/>
                <w:szCs w:val="24"/>
              </w:rPr>
              <w:t xml:space="preserve">ABo </w:t>
            </w:r>
            <w:r>
              <w:rPr>
                <w:rFonts w:ascii="Trebuchet MS" w:hAnsi="Trebuchet MS"/>
                <w:szCs w:val="24"/>
              </w:rPr>
              <w:t>asked if any questions are included about diet and PF suggested also looking at the amount of exercise students do.</w:t>
            </w:r>
          </w:p>
          <w:p w14:paraId="03E0FE41" w14:textId="7B264047" w:rsidR="007164FF" w:rsidRDefault="007164FF" w:rsidP="00D55F97">
            <w:pPr>
              <w:rPr>
                <w:rFonts w:ascii="Trebuchet MS" w:hAnsi="Trebuchet MS"/>
                <w:b/>
                <w:color w:val="FF0000"/>
                <w:szCs w:val="24"/>
              </w:rPr>
            </w:pPr>
            <w:r w:rsidRPr="007164FF">
              <w:rPr>
                <w:rFonts w:ascii="Trebuchet MS" w:hAnsi="Trebuchet MS"/>
                <w:b/>
                <w:color w:val="FF0000"/>
                <w:szCs w:val="24"/>
              </w:rPr>
              <w:t>ACTION – PF to look to incorporate influence of TV, websites</w:t>
            </w:r>
            <w:r w:rsidR="00666521">
              <w:rPr>
                <w:rFonts w:ascii="Trebuchet MS" w:hAnsi="Trebuchet MS"/>
                <w:b/>
                <w:color w:val="FF0000"/>
                <w:szCs w:val="24"/>
              </w:rPr>
              <w:t>, grooming</w:t>
            </w:r>
            <w:r w:rsidRPr="007164FF">
              <w:rPr>
                <w:rFonts w:ascii="Trebuchet MS" w:hAnsi="Trebuchet MS"/>
                <w:b/>
                <w:color w:val="FF0000"/>
                <w:szCs w:val="24"/>
              </w:rPr>
              <w:t xml:space="preserve"> and closed chat groups in survey</w:t>
            </w:r>
            <w:r w:rsidR="00666521">
              <w:rPr>
                <w:rFonts w:ascii="Trebuchet MS" w:hAnsi="Trebuchet MS"/>
                <w:b/>
                <w:color w:val="FF0000"/>
                <w:szCs w:val="24"/>
              </w:rPr>
              <w:t>. Also exercise/being outside and diet.</w:t>
            </w:r>
          </w:p>
          <w:p w14:paraId="2C1D8936" w14:textId="3815D1A9" w:rsidR="00666521" w:rsidRPr="007164FF" w:rsidRDefault="00666521" w:rsidP="00D55F97">
            <w:pPr>
              <w:rPr>
                <w:rFonts w:ascii="Trebuchet MS" w:hAnsi="Trebuchet MS"/>
                <w:b/>
                <w:color w:val="FF0000"/>
                <w:szCs w:val="24"/>
              </w:rPr>
            </w:pPr>
            <w:r>
              <w:rPr>
                <w:rFonts w:ascii="Trebuchet MS" w:hAnsi="Trebuchet MS"/>
                <w:szCs w:val="24"/>
              </w:rPr>
              <w:t>It was also suggested that a list of resources for teachers would be useful (‘Young Minds’ have some).</w:t>
            </w:r>
          </w:p>
          <w:p w14:paraId="3F575FAD" w14:textId="643FAF9F" w:rsidR="00D55F97" w:rsidRPr="005F2BCA" w:rsidRDefault="00D55F97" w:rsidP="00D55F97">
            <w:pPr>
              <w:rPr>
                <w:rFonts w:ascii="Trebuchet MS" w:hAnsi="Trebuchet MS"/>
                <w:b/>
                <w:szCs w:val="24"/>
              </w:rPr>
            </w:pPr>
            <w:r>
              <w:rPr>
                <w:rFonts w:ascii="Trebuchet MS" w:hAnsi="Trebuchet MS"/>
                <w:b/>
                <w:szCs w:val="24"/>
              </w:rPr>
              <w:t>Carers for People with Dementia</w:t>
            </w:r>
          </w:p>
          <w:p w14:paraId="54B19563" w14:textId="351A7725" w:rsidR="00D55F97" w:rsidRPr="007164FF" w:rsidRDefault="00D55F97" w:rsidP="00D55F97">
            <w:pPr>
              <w:rPr>
                <w:rFonts w:ascii="Trebuchet MS" w:hAnsi="Trebuchet MS"/>
                <w:szCs w:val="24"/>
              </w:rPr>
            </w:pPr>
            <w:r w:rsidRPr="00567DA1">
              <w:rPr>
                <w:rFonts w:ascii="Trebuchet MS" w:hAnsi="Trebuchet MS"/>
                <w:b/>
                <w:szCs w:val="24"/>
              </w:rPr>
              <w:t>PF</w:t>
            </w:r>
            <w:r>
              <w:rPr>
                <w:rFonts w:ascii="Trebuchet MS" w:hAnsi="Trebuchet MS"/>
                <w:szCs w:val="24"/>
              </w:rPr>
              <w:t xml:space="preserve"> confirmed that the first Dementia group meeting has been held with enthusiasm to take forward the idea of a ‘hub’. Three different locations have been offered and it has been decided that a further meeting will need to be held with people who offered the premises, SCVS, Age UK and the Alzheimers Society to take this forward. </w:t>
            </w:r>
          </w:p>
          <w:p w14:paraId="3BBCE616" w14:textId="77777777" w:rsidR="00D55F97" w:rsidRPr="005F2BCA" w:rsidRDefault="00D55F97" w:rsidP="00D55F97">
            <w:pPr>
              <w:rPr>
                <w:rFonts w:ascii="Trebuchet MS" w:hAnsi="Trebuchet MS"/>
                <w:b/>
                <w:szCs w:val="24"/>
              </w:rPr>
            </w:pPr>
            <w:r w:rsidRPr="005F2BCA">
              <w:rPr>
                <w:rFonts w:ascii="Trebuchet MS" w:hAnsi="Trebuchet MS"/>
                <w:b/>
                <w:szCs w:val="24"/>
              </w:rPr>
              <w:t xml:space="preserve">Let’s make support work report </w:t>
            </w:r>
          </w:p>
          <w:p w14:paraId="71C7C6CF" w14:textId="77777777" w:rsidR="007164FF" w:rsidRDefault="00D55F97" w:rsidP="007164FF">
            <w:pPr>
              <w:rPr>
                <w:rFonts w:ascii="Trebuchet MS" w:hAnsi="Trebuchet MS"/>
                <w:szCs w:val="24"/>
              </w:rPr>
            </w:pPr>
            <w:r w:rsidRPr="00ED7B85">
              <w:rPr>
                <w:rFonts w:ascii="Trebuchet MS" w:hAnsi="Trebuchet MS"/>
                <w:b/>
                <w:szCs w:val="24"/>
              </w:rPr>
              <w:t>PF</w:t>
            </w:r>
            <w:r w:rsidR="007164FF">
              <w:rPr>
                <w:rFonts w:ascii="Trebuchet MS" w:hAnsi="Trebuchet MS"/>
                <w:szCs w:val="24"/>
              </w:rPr>
              <w:t xml:space="preserve"> has finally received the list of providers of Support services from LBS and can now send the report out to providers. PF is working on a covering letter and is considering inviting providers to come along to an informal meeting to discuss the report and how providers might want to improve services. </w:t>
            </w:r>
          </w:p>
          <w:p w14:paraId="1D87205C" w14:textId="77777777" w:rsidR="00D55F97" w:rsidRDefault="00D55F97" w:rsidP="00D55F97">
            <w:pPr>
              <w:rPr>
                <w:rFonts w:ascii="Trebuchet MS" w:eastAsia="Trebuchet MS" w:hAnsi="Trebuchet MS" w:cs="Trebuchet MS"/>
                <w:b/>
                <w:szCs w:val="24"/>
              </w:rPr>
            </w:pPr>
            <w:r w:rsidRPr="005E7C74">
              <w:rPr>
                <w:rFonts w:ascii="Trebuchet MS" w:eastAsia="Trebuchet MS" w:hAnsi="Trebuchet MS" w:cs="Trebuchet MS"/>
                <w:b/>
                <w:szCs w:val="24"/>
              </w:rPr>
              <w:t xml:space="preserve">Mental Health </w:t>
            </w:r>
          </w:p>
          <w:p w14:paraId="4BF7D222" w14:textId="3015E377" w:rsidR="00230480" w:rsidRPr="009A6686" w:rsidRDefault="00D55F97" w:rsidP="007164FF">
            <w:pPr>
              <w:rPr>
                <w:rFonts w:ascii="Trebuchet MS" w:eastAsia="Trebuchet MS" w:hAnsi="Trebuchet MS" w:cs="Trebuchet MS"/>
                <w:szCs w:val="24"/>
              </w:rPr>
            </w:pPr>
            <w:r w:rsidRPr="00ED7B85">
              <w:rPr>
                <w:rFonts w:ascii="Trebuchet MS" w:eastAsia="Trebuchet MS" w:hAnsi="Trebuchet MS" w:cs="Trebuchet MS"/>
                <w:b/>
                <w:szCs w:val="24"/>
              </w:rPr>
              <w:t xml:space="preserve">PF </w:t>
            </w:r>
            <w:r w:rsidR="007164FF">
              <w:rPr>
                <w:rFonts w:ascii="Trebuchet MS" w:eastAsia="Trebuchet MS" w:hAnsi="Trebuchet MS" w:cs="Trebuchet MS"/>
                <w:szCs w:val="24"/>
              </w:rPr>
              <w:t xml:space="preserve">has met with Alan Leader from 1in4 and SMHF to talk about the potential for a joint project. Alan has sent some information through that may help to define a new project. </w:t>
            </w:r>
            <w:r w:rsidR="007164FF" w:rsidRPr="00567DA1">
              <w:rPr>
                <w:rFonts w:ascii="Trebuchet MS" w:eastAsia="Trebuchet MS" w:hAnsi="Trebuchet MS" w:cs="Trebuchet MS"/>
                <w:b/>
                <w:szCs w:val="24"/>
              </w:rPr>
              <w:t>PF</w:t>
            </w:r>
            <w:r w:rsidR="007164FF">
              <w:rPr>
                <w:rFonts w:ascii="Trebuchet MS" w:eastAsia="Trebuchet MS" w:hAnsi="Trebuchet MS" w:cs="Trebuchet MS"/>
                <w:szCs w:val="24"/>
              </w:rPr>
              <w:t xml:space="preserve"> will be going through this information soon to see what potential is there.</w:t>
            </w:r>
            <w:r w:rsidR="00230480" w:rsidRPr="009A6686">
              <w:rPr>
                <w:rFonts w:ascii="Trebuchet MS" w:eastAsia="Trebuchet MS" w:hAnsi="Trebuchet MS" w:cs="Trebuchet MS"/>
                <w:szCs w:val="24"/>
              </w:rPr>
              <w:t xml:space="preserve"> </w:t>
            </w:r>
          </w:p>
        </w:tc>
      </w:tr>
      <w:tr w:rsidR="00666521" w:rsidRPr="00E60782" w14:paraId="4496D536" w14:textId="77777777" w:rsidTr="003B130F">
        <w:tc>
          <w:tcPr>
            <w:tcW w:w="710" w:type="dxa"/>
          </w:tcPr>
          <w:p w14:paraId="40780B9B" w14:textId="77777777" w:rsidR="00666521" w:rsidRPr="00CD566A" w:rsidRDefault="00666521" w:rsidP="003944F8">
            <w:pPr>
              <w:pStyle w:val="ListParagraph"/>
              <w:numPr>
                <w:ilvl w:val="0"/>
                <w:numId w:val="12"/>
              </w:numPr>
              <w:rPr>
                <w:rFonts w:ascii="Trebuchet MS" w:hAnsi="Trebuchet MS"/>
                <w:szCs w:val="24"/>
              </w:rPr>
            </w:pPr>
          </w:p>
        </w:tc>
        <w:tc>
          <w:tcPr>
            <w:tcW w:w="9780" w:type="dxa"/>
          </w:tcPr>
          <w:p w14:paraId="1FB46719" w14:textId="77777777" w:rsidR="00666521" w:rsidRDefault="00666521" w:rsidP="00D55F97">
            <w:pPr>
              <w:rPr>
                <w:rFonts w:ascii="Trebuchet MS" w:eastAsia="Trebuchet MS" w:hAnsi="Trebuchet MS" w:cs="Trebuchet MS"/>
                <w:b/>
                <w:szCs w:val="24"/>
              </w:rPr>
            </w:pPr>
            <w:r>
              <w:rPr>
                <w:rFonts w:ascii="Trebuchet MS" w:eastAsia="Trebuchet MS" w:hAnsi="Trebuchet MS" w:cs="Trebuchet MS"/>
                <w:b/>
                <w:szCs w:val="24"/>
              </w:rPr>
              <w:t>Other Updates</w:t>
            </w:r>
          </w:p>
          <w:p w14:paraId="4FF97A23" w14:textId="77777777" w:rsidR="00666521" w:rsidRDefault="00666521" w:rsidP="00D55F97">
            <w:pPr>
              <w:rPr>
                <w:rFonts w:ascii="Trebuchet MS" w:eastAsia="Trebuchet MS" w:hAnsi="Trebuchet MS" w:cs="Trebuchet MS"/>
                <w:b/>
                <w:szCs w:val="24"/>
              </w:rPr>
            </w:pPr>
            <w:r>
              <w:rPr>
                <w:rFonts w:ascii="Trebuchet MS" w:eastAsia="Trebuchet MS" w:hAnsi="Trebuchet MS" w:cs="Trebuchet MS"/>
                <w:b/>
                <w:szCs w:val="24"/>
              </w:rPr>
              <w:t>Annual Report</w:t>
            </w:r>
          </w:p>
          <w:p w14:paraId="1FF85E1B" w14:textId="0C7D6CAC" w:rsidR="00666521" w:rsidRDefault="00666521" w:rsidP="00D55F97">
            <w:pPr>
              <w:rPr>
                <w:rFonts w:ascii="Trebuchet MS" w:eastAsia="Trebuchet MS" w:hAnsi="Trebuchet MS" w:cs="Trebuchet MS"/>
                <w:szCs w:val="24"/>
              </w:rPr>
            </w:pPr>
            <w:r w:rsidRPr="00567DA1">
              <w:rPr>
                <w:rFonts w:ascii="Trebuchet MS" w:eastAsia="Trebuchet MS" w:hAnsi="Trebuchet MS" w:cs="Trebuchet MS"/>
                <w:b/>
                <w:szCs w:val="24"/>
              </w:rPr>
              <w:t>PF</w:t>
            </w:r>
            <w:r>
              <w:rPr>
                <w:rFonts w:ascii="Trebuchet MS" w:eastAsia="Trebuchet MS" w:hAnsi="Trebuchet MS" w:cs="Trebuchet MS"/>
                <w:szCs w:val="24"/>
              </w:rPr>
              <w:t xml:space="preserve"> stated that this has been completed and submitted to the key people. </w:t>
            </w:r>
            <w:r w:rsidRPr="00567DA1">
              <w:rPr>
                <w:rFonts w:ascii="Trebuchet MS" w:eastAsia="Trebuchet MS" w:hAnsi="Trebuchet MS" w:cs="Trebuchet MS"/>
                <w:b/>
                <w:szCs w:val="24"/>
              </w:rPr>
              <w:t>PF</w:t>
            </w:r>
            <w:r>
              <w:rPr>
                <w:rFonts w:ascii="Trebuchet MS" w:eastAsia="Trebuchet MS" w:hAnsi="Trebuchet MS" w:cs="Trebuchet MS"/>
                <w:szCs w:val="24"/>
              </w:rPr>
              <w:t xml:space="preserve"> will circulate to the wider stakeholder group and </w:t>
            </w:r>
            <w:r w:rsidR="00DB4EAB">
              <w:rPr>
                <w:rFonts w:ascii="Trebuchet MS" w:eastAsia="Trebuchet MS" w:hAnsi="Trebuchet MS" w:cs="Trebuchet MS"/>
                <w:szCs w:val="24"/>
              </w:rPr>
              <w:t>The Comms &amp; Engagement Officer</w:t>
            </w:r>
            <w:r>
              <w:rPr>
                <w:rFonts w:ascii="Trebuchet MS" w:eastAsia="Trebuchet MS" w:hAnsi="Trebuchet MS" w:cs="Trebuchet MS"/>
                <w:szCs w:val="24"/>
              </w:rPr>
              <w:t xml:space="preserve"> to promote through all other channels</w:t>
            </w:r>
          </w:p>
          <w:p w14:paraId="07F45BEB" w14:textId="77777777" w:rsidR="00666521" w:rsidRDefault="00666521" w:rsidP="00D55F97">
            <w:pPr>
              <w:rPr>
                <w:rFonts w:ascii="Trebuchet MS" w:eastAsia="Trebuchet MS" w:hAnsi="Trebuchet MS" w:cs="Trebuchet MS"/>
                <w:b/>
                <w:szCs w:val="24"/>
              </w:rPr>
            </w:pPr>
            <w:r>
              <w:rPr>
                <w:rFonts w:ascii="Trebuchet MS" w:eastAsia="Trebuchet MS" w:hAnsi="Trebuchet MS" w:cs="Trebuchet MS"/>
                <w:b/>
                <w:szCs w:val="24"/>
              </w:rPr>
              <w:lastRenderedPageBreak/>
              <w:t>Income Generation</w:t>
            </w:r>
          </w:p>
          <w:p w14:paraId="47C6D82D" w14:textId="77777777" w:rsidR="00666521" w:rsidRDefault="00666521" w:rsidP="00D55F97">
            <w:pPr>
              <w:rPr>
                <w:rFonts w:ascii="Trebuchet MS" w:eastAsia="Trebuchet MS" w:hAnsi="Trebuchet MS" w:cs="Trebuchet MS"/>
                <w:szCs w:val="24"/>
              </w:rPr>
            </w:pPr>
            <w:r>
              <w:rPr>
                <w:rFonts w:ascii="Trebuchet MS" w:eastAsia="Trebuchet MS" w:hAnsi="Trebuchet MS" w:cs="Trebuchet MS"/>
                <w:szCs w:val="24"/>
              </w:rPr>
              <w:t xml:space="preserve">The first meeting on the Board subgroup is being held on Wed 12 July. A paper to be used as the basis for discussion has been created by </w:t>
            </w:r>
            <w:r w:rsidRPr="00567DA1">
              <w:rPr>
                <w:rFonts w:ascii="Trebuchet MS" w:eastAsia="Trebuchet MS" w:hAnsi="Trebuchet MS" w:cs="Trebuchet MS"/>
                <w:b/>
                <w:szCs w:val="24"/>
              </w:rPr>
              <w:t>PF</w:t>
            </w:r>
            <w:r>
              <w:rPr>
                <w:rFonts w:ascii="Trebuchet MS" w:eastAsia="Trebuchet MS" w:hAnsi="Trebuchet MS" w:cs="Trebuchet MS"/>
                <w:szCs w:val="24"/>
              </w:rPr>
              <w:t xml:space="preserve"> with the help of</w:t>
            </w:r>
            <w:r w:rsidRPr="00567DA1">
              <w:rPr>
                <w:rFonts w:ascii="Trebuchet MS" w:eastAsia="Trebuchet MS" w:hAnsi="Trebuchet MS" w:cs="Trebuchet MS"/>
                <w:b/>
                <w:szCs w:val="24"/>
              </w:rPr>
              <w:t xml:space="preserve"> AN</w:t>
            </w:r>
          </w:p>
          <w:p w14:paraId="2BC402D1" w14:textId="77777777" w:rsidR="00666521" w:rsidRDefault="00666521" w:rsidP="00D55F97">
            <w:pPr>
              <w:rPr>
                <w:rFonts w:ascii="Trebuchet MS" w:eastAsia="Trebuchet MS" w:hAnsi="Trebuchet MS" w:cs="Trebuchet MS"/>
                <w:b/>
                <w:szCs w:val="24"/>
              </w:rPr>
            </w:pPr>
            <w:r>
              <w:rPr>
                <w:rFonts w:ascii="Trebuchet MS" w:eastAsia="Trebuchet MS" w:hAnsi="Trebuchet MS" w:cs="Trebuchet MS"/>
                <w:b/>
                <w:szCs w:val="24"/>
              </w:rPr>
              <w:t>Volunteer Forum</w:t>
            </w:r>
          </w:p>
          <w:p w14:paraId="15D28617" w14:textId="77777777" w:rsidR="00666521" w:rsidRDefault="00666521" w:rsidP="00D55F97">
            <w:pPr>
              <w:rPr>
                <w:rFonts w:ascii="Trebuchet MS" w:eastAsia="Trebuchet MS" w:hAnsi="Trebuchet MS" w:cs="Trebuchet MS"/>
                <w:szCs w:val="24"/>
              </w:rPr>
            </w:pPr>
            <w:r w:rsidRPr="00567DA1">
              <w:rPr>
                <w:rFonts w:ascii="Trebuchet MS" w:eastAsia="Trebuchet MS" w:hAnsi="Trebuchet MS" w:cs="Trebuchet MS"/>
                <w:b/>
                <w:szCs w:val="24"/>
              </w:rPr>
              <w:t>PF</w:t>
            </w:r>
            <w:r>
              <w:rPr>
                <w:rFonts w:ascii="Trebuchet MS" w:eastAsia="Trebuchet MS" w:hAnsi="Trebuchet MS" w:cs="Trebuchet MS"/>
                <w:szCs w:val="24"/>
              </w:rPr>
              <w:t xml:space="preserve"> is arranging a forum to discuss the up-coming projects and their volunteer involvement. In addition, to find out volunteers views on opening recruitment and anything else that the volunteers would like to talk about. A lunch will be provided. </w:t>
            </w:r>
          </w:p>
          <w:p w14:paraId="5A876DA7" w14:textId="6D2D4D4C" w:rsidR="00666521" w:rsidRDefault="00666521" w:rsidP="00D55F97">
            <w:pPr>
              <w:rPr>
                <w:rFonts w:ascii="Trebuchet MS" w:eastAsia="Trebuchet MS" w:hAnsi="Trebuchet MS" w:cs="Trebuchet MS"/>
                <w:b/>
                <w:szCs w:val="24"/>
              </w:rPr>
            </w:pPr>
            <w:r>
              <w:rPr>
                <w:rFonts w:ascii="Trebuchet MS" w:eastAsia="Trebuchet MS" w:hAnsi="Trebuchet MS" w:cs="Trebuchet MS"/>
                <w:b/>
                <w:szCs w:val="24"/>
              </w:rPr>
              <w:t>EStH Plan – Engagement</w:t>
            </w:r>
          </w:p>
          <w:p w14:paraId="3FDFC507" w14:textId="77777777" w:rsidR="00DB4EAB" w:rsidRDefault="00666521" w:rsidP="00D55F97">
            <w:pPr>
              <w:rPr>
                <w:rFonts w:ascii="Trebuchet MS" w:eastAsia="Trebuchet MS" w:hAnsi="Trebuchet MS" w:cs="Trebuchet MS"/>
                <w:szCs w:val="24"/>
              </w:rPr>
            </w:pPr>
            <w:r>
              <w:rPr>
                <w:rFonts w:ascii="Trebuchet MS" w:eastAsia="Trebuchet MS" w:hAnsi="Trebuchet MS" w:cs="Trebuchet MS"/>
                <w:szCs w:val="24"/>
              </w:rPr>
              <w:t xml:space="preserve">Healthwatch volunteers and Directors have supported the Trust by giving feedback on their document ‘Plan 2020-2030’ that was published on Mon 10 July. This outlines that changes to hospital care in Sutton with a variety of options. </w:t>
            </w:r>
            <w:r w:rsidRPr="00567DA1">
              <w:rPr>
                <w:rFonts w:ascii="Trebuchet MS" w:eastAsia="Trebuchet MS" w:hAnsi="Trebuchet MS" w:cs="Trebuchet MS"/>
                <w:b/>
                <w:szCs w:val="24"/>
              </w:rPr>
              <w:t>PF</w:t>
            </w:r>
            <w:r>
              <w:rPr>
                <w:rFonts w:ascii="Trebuchet MS" w:eastAsia="Trebuchet MS" w:hAnsi="Trebuchet MS" w:cs="Trebuchet MS"/>
                <w:szCs w:val="24"/>
              </w:rPr>
              <w:t xml:space="preserve"> advised that he felt that the document seemed to lean towards having a new hospital on the Sutton Hospital site.</w:t>
            </w:r>
          </w:p>
          <w:p w14:paraId="5720C8BE" w14:textId="77777777" w:rsidR="00DB4EAB" w:rsidRDefault="00DB4EAB" w:rsidP="00D55F97">
            <w:pPr>
              <w:rPr>
                <w:rFonts w:ascii="Trebuchet MS" w:eastAsia="Trebuchet MS" w:hAnsi="Trebuchet MS" w:cs="Trebuchet MS"/>
                <w:b/>
                <w:szCs w:val="24"/>
              </w:rPr>
            </w:pPr>
            <w:r>
              <w:rPr>
                <w:rFonts w:ascii="Trebuchet MS" w:eastAsia="Trebuchet MS" w:hAnsi="Trebuchet MS" w:cs="Trebuchet MS"/>
                <w:b/>
                <w:szCs w:val="24"/>
              </w:rPr>
              <w:t>Comms and Engagement Officer</w:t>
            </w:r>
          </w:p>
          <w:p w14:paraId="742B6F21" w14:textId="2C934ACB" w:rsidR="00DB4EAB" w:rsidRDefault="00DB4EAB" w:rsidP="00D55F97">
            <w:pPr>
              <w:rPr>
                <w:rFonts w:ascii="Trebuchet MS" w:eastAsia="Trebuchet MS" w:hAnsi="Trebuchet MS" w:cs="Trebuchet MS"/>
                <w:szCs w:val="24"/>
              </w:rPr>
            </w:pPr>
            <w:r w:rsidRPr="00567DA1">
              <w:rPr>
                <w:rFonts w:ascii="Trebuchet MS" w:eastAsia="Trebuchet MS" w:hAnsi="Trebuchet MS" w:cs="Trebuchet MS"/>
                <w:b/>
                <w:szCs w:val="24"/>
              </w:rPr>
              <w:t>PF</w:t>
            </w:r>
            <w:r>
              <w:rPr>
                <w:rFonts w:ascii="Trebuchet MS" w:eastAsia="Trebuchet MS" w:hAnsi="Trebuchet MS" w:cs="Trebuchet MS"/>
                <w:szCs w:val="24"/>
              </w:rPr>
              <w:t xml:space="preserve"> confirmed that The Comms &amp; Engagement Officer will start in post on Tuesday 18 July to take over the work formally covered by Sara. </w:t>
            </w:r>
          </w:p>
          <w:p w14:paraId="3141E9C1" w14:textId="77777777" w:rsidR="00DB4EAB" w:rsidRDefault="00DB4EAB" w:rsidP="00D55F97">
            <w:pPr>
              <w:rPr>
                <w:rFonts w:ascii="Trebuchet MS" w:eastAsia="Trebuchet MS" w:hAnsi="Trebuchet MS" w:cs="Trebuchet MS"/>
                <w:b/>
                <w:szCs w:val="24"/>
              </w:rPr>
            </w:pPr>
            <w:r>
              <w:rPr>
                <w:rFonts w:ascii="Trebuchet MS" w:eastAsia="Trebuchet MS" w:hAnsi="Trebuchet MS" w:cs="Trebuchet MS"/>
                <w:b/>
                <w:szCs w:val="24"/>
              </w:rPr>
              <w:t>Health Champions</w:t>
            </w:r>
          </w:p>
          <w:p w14:paraId="08802527" w14:textId="77777777" w:rsidR="00DB4EAB" w:rsidRDefault="00DB4EAB" w:rsidP="00D55F97">
            <w:pPr>
              <w:rPr>
                <w:rFonts w:ascii="Trebuchet MS" w:eastAsia="Trebuchet MS" w:hAnsi="Trebuchet MS" w:cs="Trebuchet MS"/>
                <w:szCs w:val="24"/>
              </w:rPr>
            </w:pPr>
            <w:r>
              <w:rPr>
                <w:rFonts w:ascii="Trebuchet MS" w:eastAsia="Trebuchet MS" w:hAnsi="Trebuchet MS" w:cs="Trebuchet MS"/>
                <w:szCs w:val="24"/>
              </w:rPr>
              <w:t>HWS and SCVS are working together to deliver a project for Sutton CCG. Sutton CCG has paid HWS £5000 to complete this project. They are looking for us to recruit and train 30 Health Champions in Sutton. These HCs will give out health messages from the CCG in to their communities and also act as a collector of local people’s views to feed in to the CCG. Pam has agreed to work additional days to cover the work for HWS.</w:t>
            </w:r>
          </w:p>
          <w:p w14:paraId="11E594F9" w14:textId="77777777" w:rsidR="00DB4EAB" w:rsidRDefault="00DB4EAB" w:rsidP="00D55F97">
            <w:pPr>
              <w:rPr>
                <w:rFonts w:ascii="Trebuchet MS" w:eastAsia="Trebuchet MS" w:hAnsi="Trebuchet MS" w:cs="Trebuchet MS"/>
                <w:b/>
                <w:szCs w:val="24"/>
              </w:rPr>
            </w:pPr>
            <w:r>
              <w:rPr>
                <w:rFonts w:ascii="Trebuchet MS" w:eastAsia="Trebuchet MS" w:hAnsi="Trebuchet MS" w:cs="Trebuchet MS"/>
                <w:b/>
                <w:szCs w:val="24"/>
              </w:rPr>
              <w:t>HWS Complaints Advocacy</w:t>
            </w:r>
          </w:p>
          <w:p w14:paraId="58620CED" w14:textId="59AB33CD" w:rsidR="00666521" w:rsidRPr="00DB4EAB" w:rsidRDefault="00DB4EAB" w:rsidP="00D55F97">
            <w:pPr>
              <w:rPr>
                <w:rFonts w:ascii="Trebuchet MS" w:eastAsia="Trebuchet MS" w:hAnsi="Trebuchet MS" w:cs="Trebuchet MS"/>
                <w:szCs w:val="24"/>
              </w:rPr>
            </w:pPr>
            <w:r>
              <w:rPr>
                <w:rFonts w:ascii="Trebuchet MS" w:eastAsia="Trebuchet MS" w:hAnsi="Trebuchet MS" w:cs="Trebuchet MS"/>
                <w:szCs w:val="24"/>
              </w:rPr>
              <w:t>On 1 July 2017, Advocacy for All (AfA) took over the contract from Citizens Advice Sutton to deliver the HWS complaints advocacy service. There is a new number for people to use to access the service. Once a person is on the system, they are given a self-advocacy pack to support them to take up their own complaint. If they require any more help than AfA will provide this for them. All these details will be added to the website once The Comms &amp; Engagement Officer is in post.</w:t>
            </w:r>
          </w:p>
        </w:tc>
      </w:tr>
      <w:tr w:rsidR="007164FF" w:rsidRPr="00E60782" w14:paraId="46D2216E" w14:textId="77777777" w:rsidTr="003B130F">
        <w:tc>
          <w:tcPr>
            <w:tcW w:w="710" w:type="dxa"/>
          </w:tcPr>
          <w:p w14:paraId="74730431" w14:textId="2F90D63F" w:rsidR="007164FF" w:rsidRPr="00CD566A" w:rsidRDefault="007164FF" w:rsidP="003944F8">
            <w:pPr>
              <w:pStyle w:val="ListParagraph"/>
              <w:numPr>
                <w:ilvl w:val="0"/>
                <w:numId w:val="12"/>
              </w:numPr>
              <w:rPr>
                <w:rFonts w:ascii="Trebuchet MS" w:hAnsi="Trebuchet MS"/>
                <w:szCs w:val="24"/>
              </w:rPr>
            </w:pPr>
          </w:p>
        </w:tc>
        <w:tc>
          <w:tcPr>
            <w:tcW w:w="9780" w:type="dxa"/>
          </w:tcPr>
          <w:p w14:paraId="15223A7E" w14:textId="77777777" w:rsidR="007164FF" w:rsidRPr="008943AC" w:rsidRDefault="007164FF" w:rsidP="007164FF">
            <w:pPr>
              <w:rPr>
                <w:rFonts w:ascii="Trebuchet MS" w:hAnsi="Trebuchet MS"/>
                <w:b/>
                <w:szCs w:val="24"/>
              </w:rPr>
            </w:pPr>
            <w:r w:rsidRPr="008943AC">
              <w:rPr>
                <w:rFonts w:ascii="Trebuchet MS" w:hAnsi="Trebuchet MS"/>
                <w:b/>
                <w:szCs w:val="24"/>
              </w:rPr>
              <w:t>Important/Urgent Highlights from Boards/Committees/Groups/Other</w:t>
            </w:r>
          </w:p>
          <w:p w14:paraId="7B74B1B3" w14:textId="5D2AA812" w:rsidR="007164FF" w:rsidRDefault="007164FF" w:rsidP="007164FF">
            <w:pPr>
              <w:rPr>
                <w:rFonts w:ascii="Trebuchet MS" w:eastAsia="Trebuchet MS" w:hAnsi="Trebuchet MS" w:cs="Trebuchet MS"/>
                <w:b/>
                <w:szCs w:val="24"/>
              </w:rPr>
            </w:pPr>
            <w:r>
              <w:rPr>
                <w:rFonts w:ascii="Trebuchet MS" w:eastAsia="Trebuchet MS" w:hAnsi="Trebuchet MS" w:cs="Trebuchet MS"/>
                <w:szCs w:val="24"/>
              </w:rPr>
              <w:t>There was insufficient time to go through these</w:t>
            </w:r>
          </w:p>
        </w:tc>
      </w:tr>
      <w:tr w:rsidR="003B130F" w:rsidRPr="00E60782" w14:paraId="6E7DAFD5" w14:textId="77777777" w:rsidTr="003B130F">
        <w:tc>
          <w:tcPr>
            <w:tcW w:w="710" w:type="dxa"/>
          </w:tcPr>
          <w:p w14:paraId="65A42424"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650B69B2" w14:textId="77777777" w:rsidR="003B130F" w:rsidRPr="008943AC" w:rsidRDefault="003B130F" w:rsidP="006655A8">
            <w:pPr>
              <w:rPr>
                <w:rFonts w:ascii="Trebuchet MS" w:eastAsia="Trebuchet MS" w:hAnsi="Trebuchet MS" w:cs="Trebuchet MS"/>
                <w:b/>
                <w:szCs w:val="24"/>
              </w:rPr>
            </w:pPr>
            <w:r w:rsidRPr="008943AC">
              <w:rPr>
                <w:rFonts w:ascii="Trebuchet MS" w:eastAsia="Trebuchet MS" w:hAnsi="Trebuchet MS" w:cs="Trebuchet MS"/>
                <w:b/>
                <w:szCs w:val="24"/>
              </w:rPr>
              <w:t xml:space="preserve">Any Other Business </w:t>
            </w:r>
          </w:p>
          <w:p w14:paraId="2EF6FBA5" w14:textId="2C67E056" w:rsidR="00DB4EAB" w:rsidRDefault="00DB4EAB" w:rsidP="00230480">
            <w:pPr>
              <w:rPr>
                <w:rFonts w:ascii="Trebuchet MS" w:hAnsi="Trebuchet MS"/>
                <w:b/>
                <w:szCs w:val="24"/>
              </w:rPr>
            </w:pPr>
            <w:r>
              <w:rPr>
                <w:rFonts w:ascii="Trebuchet MS" w:hAnsi="Trebuchet MS"/>
                <w:b/>
                <w:szCs w:val="24"/>
              </w:rPr>
              <w:t>AGM</w:t>
            </w:r>
          </w:p>
          <w:p w14:paraId="01E2ABBB" w14:textId="507722BF" w:rsidR="00BB0E9C" w:rsidRDefault="00EF3A2C" w:rsidP="00230480">
            <w:pPr>
              <w:rPr>
                <w:rFonts w:ascii="Trebuchet MS" w:hAnsi="Trebuchet MS"/>
                <w:szCs w:val="24"/>
              </w:rPr>
            </w:pPr>
            <w:r w:rsidRPr="00ED7B85">
              <w:rPr>
                <w:rFonts w:ascii="Trebuchet MS" w:hAnsi="Trebuchet MS"/>
                <w:b/>
                <w:szCs w:val="24"/>
              </w:rPr>
              <w:t>PF</w:t>
            </w:r>
            <w:r>
              <w:rPr>
                <w:rFonts w:ascii="Trebuchet MS" w:hAnsi="Trebuchet MS"/>
                <w:szCs w:val="24"/>
              </w:rPr>
              <w:t xml:space="preserve"> </w:t>
            </w:r>
            <w:r w:rsidR="00DB4EAB">
              <w:rPr>
                <w:rFonts w:ascii="Trebuchet MS" w:hAnsi="Trebuchet MS"/>
                <w:szCs w:val="24"/>
              </w:rPr>
              <w:t>advised that the AGM would be set for September and arrange by the Comms &amp; Engagement Officer. PF will meet with AA to discuss the finance elements.</w:t>
            </w:r>
          </w:p>
          <w:p w14:paraId="0C0C3E80" w14:textId="77777777" w:rsidR="001A3703" w:rsidRDefault="00405D03" w:rsidP="00230480">
            <w:pPr>
              <w:rPr>
                <w:rFonts w:ascii="Trebuchet MS" w:hAnsi="Trebuchet MS"/>
                <w:b/>
                <w:szCs w:val="24"/>
              </w:rPr>
            </w:pPr>
            <w:r>
              <w:rPr>
                <w:rFonts w:ascii="Trebuchet MS" w:hAnsi="Trebuchet MS"/>
                <w:b/>
                <w:szCs w:val="24"/>
              </w:rPr>
              <w:t>Hospital Feedback</w:t>
            </w:r>
          </w:p>
          <w:p w14:paraId="496049E3" w14:textId="77777777" w:rsidR="00405D03" w:rsidRDefault="00405D03" w:rsidP="00230480">
            <w:pPr>
              <w:rPr>
                <w:rFonts w:ascii="Trebuchet MS" w:hAnsi="Trebuchet MS"/>
                <w:szCs w:val="24"/>
              </w:rPr>
            </w:pPr>
            <w:r w:rsidRPr="00567DA1">
              <w:rPr>
                <w:rFonts w:ascii="Trebuchet MS" w:hAnsi="Trebuchet MS"/>
                <w:b/>
                <w:szCs w:val="24"/>
              </w:rPr>
              <w:t>LW</w:t>
            </w:r>
            <w:r>
              <w:rPr>
                <w:rFonts w:ascii="Trebuchet MS" w:hAnsi="Trebuchet MS"/>
                <w:szCs w:val="24"/>
              </w:rPr>
              <w:t xml:space="preserve"> had received some negative feedback from a resident regarding nursing at night on a ward at St Helier hospital. </w:t>
            </w:r>
            <w:r w:rsidRPr="00567DA1">
              <w:rPr>
                <w:rFonts w:ascii="Trebuchet MS" w:hAnsi="Trebuchet MS"/>
                <w:b/>
                <w:szCs w:val="24"/>
              </w:rPr>
              <w:t>LW</w:t>
            </w:r>
            <w:r>
              <w:rPr>
                <w:rFonts w:ascii="Trebuchet MS" w:hAnsi="Trebuchet MS"/>
                <w:szCs w:val="24"/>
              </w:rPr>
              <w:t xml:space="preserve"> advised that this person did not want to take the issue further but she felt that the feedback should not be lost. </w:t>
            </w:r>
            <w:r w:rsidRPr="00567DA1">
              <w:rPr>
                <w:rFonts w:ascii="Trebuchet MS" w:hAnsi="Trebuchet MS"/>
                <w:b/>
                <w:szCs w:val="24"/>
              </w:rPr>
              <w:t>PF</w:t>
            </w:r>
            <w:r>
              <w:rPr>
                <w:rFonts w:ascii="Trebuchet MS" w:hAnsi="Trebuchet MS"/>
                <w:szCs w:val="24"/>
              </w:rPr>
              <w:t xml:space="preserve"> asked</w:t>
            </w:r>
            <w:r w:rsidRPr="00567DA1">
              <w:rPr>
                <w:rFonts w:ascii="Trebuchet MS" w:hAnsi="Trebuchet MS"/>
                <w:b/>
                <w:szCs w:val="24"/>
              </w:rPr>
              <w:t xml:space="preserve"> LW </w:t>
            </w:r>
            <w:r>
              <w:rPr>
                <w:rFonts w:ascii="Trebuchet MS" w:hAnsi="Trebuchet MS"/>
                <w:szCs w:val="24"/>
              </w:rPr>
              <w:t>to send an anonymised summary that he can share with the Director of Nursing.</w:t>
            </w:r>
          </w:p>
          <w:p w14:paraId="4C9FCE19" w14:textId="77777777" w:rsidR="00405D03" w:rsidRDefault="00405D03" w:rsidP="00230480">
            <w:pPr>
              <w:rPr>
                <w:rFonts w:ascii="Trebuchet MS" w:hAnsi="Trebuchet MS"/>
                <w:b/>
                <w:color w:val="FF0000"/>
                <w:szCs w:val="24"/>
              </w:rPr>
            </w:pPr>
            <w:r w:rsidRPr="00405D03">
              <w:rPr>
                <w:rFonts w:ascii="Trebuchet MS" w:hAnsi="Trebuchet MS"/>
                <w:b/>
                <w:color w:val="FF0000"/>
                <w:szCs w:val="24"/>
              </w:rPr>
              <w:t>ACTION – LW to send summary of hospital feedback to PF</w:t>
            </w:r>
          </w:p>
          <w:p w14:paraId="735FCCB2" w14:textId="77777777" w:rsidR="00405D03" w:rsidRDefault="00405D03" w:rsidP="00230480">
            <w:pPr>
              <w:rPr>
                <w:rFonts w:ascii="Trebuchet MS" w:hAnsi="Trebuchet MS"/>
                <w:b/>
                <w:szCs w:val="24"/>
              </w:rPr>
            </w:pPr>
            <w:r>
              <w:rPr>
                <w:rFonts w:ascii="Trebuchet MS" w:hAnsi="Trebuchet MS"/>
                <w:b/>
                <w:szCs w:val="24"/>
              </w:rPr>
              <w:t>Vanguard Domiciliary Care</w:t>
            </w:r>
          </w:p>
          <w:p w14:paraId="5E325292" w14:textId="77777777" w:rsidR="00405D03" w:rsidRDefault="00405D03" w:rsidP="00230480">
            <w:pPr>
              <w:rPr>
                <w:rFonts w:ascii="Trebuchet MS" w:hAnsi="Trebuchet MS"/>
                <w:szCs w:val="24"/>
              </w:rPr>
            </w:pPr>
            <w:r w:rsidRPr="00567DA1">
              <w:rPr>
                <w:rFonts w:ascii="Trebuchet MS" w:hAnsi="Trebuchet MS"/>
                <w:b/>
                <w:szCs w:val="24"/>
              </w:rPr>
              <w:t>LW</w:t>
            </w:r>
            <w:r>
              <w:rPr>
                <w:rFonts w:ascii="Trebuchet MS" w:hAnsi="Trebuchet MS"/>
                <w:szCs w:val="24"/>
              </w:rPr>
              <w:t xml:space="preserve"> advised that the Vanguard group had asked if HWS would like to look at these providers (100 agencies). </w:t>
            </w:r>
            <w:r w:rsidRPr="00567DA1">
              <w:rPr>
                <w:rFonts w:ascii="Trebuchet MS" w:hAnsi="Trebuchet MS"/>
                <w:b/>
                <w:szCs w:val="24"/>
              </w:rPr>
              <w:t>PF</w:t>
            </w:r>
            <w:r>
              <w:rPr>
                <w:rFonts w:ascii="Trebuchet MS" w:hAnsi="Trebuchet MS"/>
                <w:szCs w:val="24"/>
              </w:rPr>
              <w:t xml:space="preserve"> advised that we would be very willing to look at these if someone would be willing to cover the organisational costs. We could look at volunteers supporting this work.</w:t>
            </w:r>
          </w:p>
          <w:p w14:paraId="6FE2E525" w14:textId="7D13587C" w:rsidR="00405D03" w:rsidRPr="00405D03" w:rsidRDefault="00405D03" w:rsidP="00230480">
            <w:pPr>
              <w:rPr>
                <w:rFonts w:ascii="Trebuchet MS" w:hAnsi="Trebuchet MS"/>
                <w:b/>
                <w:szCs w:val="24"/>
              </w:rPr>
            </w:pPr>
            <w:r w:rsidRPr="00405D03">
              <w:rPr>
                <w:rFonts w:ascii="Trebuchet MS" w:hAnsi="Trebuchet MS"/>
                <w:b/>
                <w:color w:val="FF0000"/>
                <w:szCs w:val="24"/>
              </w:rPr>
              <w:t>ACTION – LW to offer our support with financial support to the Vanguard Group or to forward to contact details for PF to chase.</w:t>
            </w:r>
          </w:p>
        </w:tc>
      </w:tr>
      <w:tr w:rsidR="003B130F" w:rsidRPr="00E60782" w14:paraId="07E68081" w14:textId="77777777" w:rsidTr="003B130F">
        <w:tc>
          <w:tcPr>
            <w:tcW w:w="710" w:type="dxa"/>
          </w:tcPr>
          <w:p w14:paraId="66CF64CE" w14:textId="4B96821B" w:rsidR="003B130F" w:rsidRPr="00CD566A" w:rsidRDefault="003B130F" w:rsidP="003944F8">
            <w:pPr>
              <w:pStyle w:val="ListParagraph"/>
              <w:numPr>
                <w:ilvl w:val="0"/>
                <w:numId w:val="12"/>
              </w:numPr>
              <w:rPr>
                <w:rFonts w:ascii="Trebuchet MS" w:hAnsi="Trebuchet MS"/>
                <w:szCs w:val="24"/>
              </w:rPr>
            </w:pPr>
          </w:p>
        </w:tc>
        <w:tc>
          <w:tcPr>
            <w:tcW w:w="9780" w:type="dxa"/>
          </w:tcPr>
          <w:p w14:paraId="3D5B185D" w14:textId="5C69DB5C" w:rsidR="003B130F" w:rsidRPr="008943AC" w:rsidRDefault="003B130F" w:rsidP="001B6E85">
            <w:pPr>
              <w:rPr>
                <w:rFonts w:ascii="Trebuchet MS" w:eastAsia="Trebuchet MS" w:hAnsi="Trebuchet MS" w:cs="Trebuchet MS"/>
                <w:b/>
                <w:szCs w:val="24"/>
              </w:rPr>
            </w:pPr>
            <w:r w:rsidRPr="008943AC">
              <w:rPr>
                <w:rFonts w:ascii="Trebuchet MS" w:eastAsia="Trebuchet MS" w:hAnsi="Trebuchet MS" w:cs="Trebuchet MS"/>
                <w:b/>
                <w:szCs w:val="24"/>
              </w:rPr>
              <w:t>Date of next meeting – all meetings are held at Granfers Commun</w:t>
            </w:r>
            <w:r w:rsidR="00405D03">
              <w:rPr>
                <w:rFonts w:ascii="Trebuchet MS" w:eastAsia="Trebuchet MS" w:hAnsi="Trebuchet MS" w:cs="Trebuchet MS"/>
                <w:b/>
                <w:szCs w:val="24"/>
              </w:rPr>
              <w:t>ity Centre</w:t>
            </w:r>
            <w:r w:rsidRPr="008943AC">
              <w:rPr>
                <w:rFonts w:ascii="Trebuchet MS" w:eastAsia="Trebuchet MS" w:hAnsi="Trebuchet MS" w:cs="Trebuchet MS"/>
                <w:b/>
                <w:szCs w:val="24"/>
              </w:rPr>
              <w:t xml:space="preserve"> from 2pm to 4pm on;</w:t>
            </w:r>
          </w:p>
          <w:p w14:paraId="43A8C0A6" w14:textId="77777777" w:rsidR="003B130F" w:rsidRPr="008943AC" w:rsidRDefault="003B130F" w:rsidP="0092522B">
            <w:pPr>
              <w:rPr>
                <w:rFonts w:ascii="Trebuchet MS" w:eastAsia="Trebuchet MS" w:hAnsi="Trebuchet MS" w:cs="Trebuchet MS"/>
                <w:b/>
                <w:szCs w:val="24"/>
              </w:rPr>
            </w:pPr>
            <w:r w:rsidRPr="008943AC">
              <w:rPr>
                <w:rFonts w:ascii="Trebuchet MS" w:eastAsia="Trebuchet MS" w:hAnsi="Trebuchet MS" w:cs="Trebuchet MS"/>
                <w:b/>
                <w:szCs w:val="24"/>
              </w:rPr>
              <w:t>Monday 11st September 2017</w:t>
            </w:r>
          </w:p>
          <w:p w14:paraId="3BF3829C" w14:textId="77777777" w:rsidR="003B130F" w:rsidRPr="008943AC" w:rsidRDefault="003B130F" w:rsidP="0092522B">
            <w:pPr>
              <w:rPr>
                <w:rFonts w:ascii="Trebuchet MS" w:eastAsia="Trebuchet MS" w:hAnsi="Trebuchet MS" w:cs="Trebuchet MS"/>
                <w:b/>
                <w:szCs w:val="24"/>
              </w:rPr>
            </w:pPr>
            <w:r w:rsidRPr="008943AC">
              <w:rPr>
                <w:rFonts w:ascii="Trebuchet MS" w:eastAsia="Trebuchet MS" w:hAnsi="Trebuchet MS" w:cs="Trebuchet MS"/>
                <w:b/>
                <w:szCs w:val="24"/>
              </w:rPr>
              <w:t>Monday 13</w:t>
            </w:r>
            <w:r w:rsidRPr="008943AC">
              <w:rPr>
                <w:rFonts w:ascii="Trebuchet MS" w:eastAsia="Trebuchet MS" w:hAnsi="Trebuchet MS" w:cs="Trebuchet MS"/>
                <w:b/>
                <w:szCs w:val="24"/>
                <w:vertAlign w:val="superscript"/>
              </w:rPr>
              <w:t>th</w:t>
            </w:r>
            <w:r w:rsidRPr="008943AC">
              <w:rPr>
                <w:rFonts w:ascii="Trebuchet MS" w:eastAsia="Trebuchet MS" w:hAnsi="Trebuchet MS" w:cs="Trebuchet MS"/>
                <w:b/>
                <w:szCs w:val="24"/>
              </w:rPr>
              <w:t xml:space="preserve"> November 2017</w:t>
            </w:r>
          </w:p>
        </w:tc>
      </w:tr>
    </w:tbl>
    <w:p w14:paraId="30DC8292" w14:textId="77777777" w:rsidR="00B42A2A" w:rsidRPr="00E60782" w:rsidRDefault="00B42A2A" w:rsidP="00B42A2A">
      <w:pPr>
        <w:rPr>
          <w:rFonts w:ascii="Trebuchet MS" w:hAnsi="Trebuchet MS"/>
          <w:szCs w:val="24"/>
        </w:rPr>
      </w:pPr>
    </w:p>
    <w:sectPr w:rsidR="00B42A2A" w:rsidRPr="00E60782" w:rsidSect="00A42D69">
      <w:headerReference w:type="first" r:id="rId12"/>
      <w:pgSz w:w="11906" w:h="16838"/>
      <w:pgMar w:top="1134" w:right="1440" w:bottom="709" w:left="1440" w:header="708"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5F1C1" w14:textId="77777777" w:rsidR="002539A1" w:rsidRDefault="002539A1" w:rsidP="00DE7940">
      <w:r>
        <w:separator/>
      </w:r>
    </w:p>
  </w:endnote>
  <w:endnote w:type="continuationSeparator" w:id="0">
    <w:p w14:paraId="44183CD9" w14:textId="77777777" w:rsidR="002539A1" w:rsidRDefault="002539A1" w:rsidP="00DE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0BDB1" w14:textId="77777777" w:rsidR="002539A1" w:rsidRDefault="002539A1" w:rsidP="00DE7940">
      <w:r>
        <w:separator/>
      </w:r>
    </w:p>
  </w:footnote>
  <w:footnote w:type="continuationSeparator" w:id="0">
    <w:p w14:paraId="1F39D751" w14:textId="77777777" w:rsidR="002539A1" w:rsidRDefault="002539A1" w:rsidP="00DE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FA9A" w14:textId="77777777" w:rsidR="00C424E4" w:rsidRDefault="00A85F19">
    <w:pPr>
      <w:pStyle w:val="Header"/>
    </w:pPr>
    <w:r>
      <w:rPr>
        <w:noProof/>
        <w:lang w:eastAsia="en-GB"/>
      </w:rPr>
      <w:drawing>
        <wp:anchor distT="0" distB="0" distL="114300" distR="114300" simplePos="0" relativeHeight="251659264" behindDoc="0" locked="0" layoutInCell="1" allowOverlap="1" wp14:anchorId="0EC0110C" wp14:editId="07AE7383">
          <wp:simplePos x="0" y="0"/>
          <wp:positionH relativeFrom="column">
            <wp:posOffset>-534154</wp:posOffset>
          </wp:positionH>
          <wp:positionV relativeFrom="paragraph">
            <wp:posOffset>-214190</wp:posOffset>
          </wp:positionV>
          <wp:extent cx="1865013" cy="46625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Sutt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96" cy="46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E9"/>
    <w:multiLevelType w:val="hybridMultilevel"/>
    <w:tmpl w:val="1D6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D0290"/>
    <w:multiLevelType w:val="hybridMultilevel"/>
    <w:tmpl w:val="DE26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90448"/>
    <w:multiLevelType w:val="hybridMultilevel"/>
    <w:tmpl w:val="DEB67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CB4041"/>
    <w:multiLevelType w:val="hybridMultilevel"/>
    <w:tmpl w:val="7124F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51307B"/>
    <w:multiLevelType w:val="hybridMultilevel"/>
    <w:tmpl w:val="3BD0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1C37608"/>
    <w:multiLevelType w:val="hybridMultilevel"/>
    <w:tmpl w:val="6EC4ECFA"/>
    <w:lvl w:ilvl="0" w:tplc="0809000F">
      <w:start w:val="1"/>
      <w:numFmt w:val="decimal"/>
      <w:lvlText w:val="%1."/>
      <w:lvlJc w:val="left"/>
      <w:pPr>
        <w:ind w:left="502"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146D0A"/>
    <w:multiLevelType w:val="hybridMultilevel"/>
    <w:tmpl w:val="DCA67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1F00977"/>
    <w:multiLevelType w:val="hybridMultilevel"/>
    <w:tmpl w:val="7498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6B6899"/>
    <w:multiLevelType w:val="hybridMultilevel"/>
    <w:tmpl w:val="F65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310F00"/>
    <w:multiLevelType w:val="hybridMultilevel"/>
    <w:tmpl w:val="8B301D5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0">
    <w:nsid w:val="40C57C74"/>
    <w:multiLevelType w:val="hybridMultilevel"/>
    <w:tmpl w:val="63A8B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8D2756"/>
    <w:multiLevelType w:val="hybridMultilevel"/>
    <w:tmpl w:val="5B9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4D691F"/>
    <w:multiLevelType w:val="hybridMultilevel"/>
    <w:tmpl w:val="5408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D562D18"/>
    <w:multiLevelType w:val="hybridMultilevel"/>
    <w:tmpl w:val="A0429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565E1B94"/>
    <w:multiLevelType w:val="hybridMultilevel"/>
    <w:tmpl w:val="6A3E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7CD20C7"/>
    <w:multiLevelType w:val="hybridMultilevel"/>
    <w:tmpl w:val="FF60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3B4B92"/>
    <w:multiLevelType w:val="hybridMultilevel"/>
    <w:tmpl w:val="1CE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BA46C9"/>
    <w:multiLevelType w:val="hybridMultilevel"/>
    <w:tmpl w:val="7FF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3E75A8"/>
    <w:multiLevelType w:val="hybridMultilevel"/>
    <w:tmpl w:val="1302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205EF6"/>
    <w:multiLevelType w:val="hybridMultilevel"/>
    <w:tmpl w:val="ACD6F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E124581"/>
    <w:multiLevelType w:val="hybridMultilevel"/>
    <w:tmpl w:val="E0C2F588"/>
    <w:lvl w:ilvl="0" w:tplc="C0ECD70E">
      <w:start w:val="3"/>
      <w:numFmt w:val="bullet"/>
      <w:lvlText w:val="-"/>
      <w:lvlJc w:val="left"/>
      <w:pPr>
        <w:ind w:left="435" w:hanging="360"/>
      </w:pPr>
      <w:rPr>
        <w:rFonts w:ascii="Trebuchet MS" w:eastAsiaTheme="minorHAnsi"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nsid w:val="7E1249DF"/>
    <w:multiLevelType w:val="hybridMultilevel"/>
    <w:tmpl w:val="0202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E9E467C"/>
    <w:multiLevelType w:val="hybridMultilevel"/>
    <w:tmpl w:val="72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2"/>
  </w:num>
  <w:num w:numId="4">
    <w:abstractNumId w:val="14"/>
  </w:num>
  <w:num w:numId="5">
    <w:abstractNumId w:val="9"/>
  </w:num>
  <w:num w:numId="6">
    <w:abstractNumId w:val="17"/>
  </w:num>
  <w:num w:numId="7">
    <w:abstractNumId w:val="22"/>
  </w:num>
  <w:num w:numId="8">
    <w:abstractNumId w:val="8"/>
  </w:num>
  <w:num w:numId="9">
    <w:abstractNumId w:val="20"/>
  </w:num>
  <w:num w:numId="10">
    <w:abstractNumId w:val="13"/>
  </w:num>
  <w:num w:numId="11">
    <w:abstractNumId w:val="19"/>
  </w:num>
  <w:num w:numId="12">
    <w:abstractNumId w:val="5"/>
  </w:num>
  <w:num w:numId="13">
    <w:abstractNumId w:val="0"/>
  </w:num>
  <w:num w:numId="14">
    <w:abstractNumId w:val="1"/>
  </w:num>
  <w:num w:numId="15">
    <w:abstractNumId w:val="16"/>
  </w:num>
  <w:num w:numId="16">
    <w:abstractNumId w:val="6"/>
  </w:num>
  <w:num w:numId="17">
    <w:abstractNumId w:val="15"/>
  </w:num>
  <w:num w:numId="18">
    <w:abstractNumId w:val="7"/>
  </w:num>
  <w:num w:numId="19">
    <w:abstractNumId w:val="2"/>
  </w:num>
  <w:num w:numId="20">
    <w:abstractNumId w:val="10"/>
  </w:num>
  <w:num w:numId="21">
    <w:abstractNumId w:val="11"/>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A"/>
    <w:rsid w:val="00012A67"/>
    <w:rsid w:val="0001457C"/>
    <w:rsid w:val="00040BAE"/>
    <w:rsid w:val="00045CFD"/>
    <w:rsid w:val="00060CD8"/>
    <w:rsid w:val="000648ED"/>
    <w:rsid w:val="00072085"/>
    <w:rsid w:val="0008240C"/>
    <w:rsid w:val="000932BB"/>
    <w:rsid w:val="000A1BE2"/>
    <w:rsid w:val="000E2F1D"/>
    <w:rsid w:val="000E769C"/>
    <w:rsid w:val="00101D10"/>
    <w:rsid w:val="00107EFD"/>
    <w:rsid w:val="00130F58"/>
    <w:rsid w:val="00154A39"/>
    <w:rsid w:val="00171B25"/>
    <w:rsid w:val="001737A2"/>
    <w:rsid w:val="001A1FD8"/>
    <w:rsid w:val="001A3703"/>
    <w:rsid w:val="001A560C"/>
    <w:rsid w:val="001B09E0"/>
    <w:rsid w:val="001B0BFB"/>
    <w:rsid w:val="001B6E85"/>
    <w:rsid w:val="001B763E"/>
    <w:rsid w:val="001C72AE"/>
    <w:rsid w:val="001E5E58"/>
    <w:rsid w:val="00201562"/>
    <w:rsid w:val="00230480"/>
    <w:rsid w:val="00230DB5"/>
    <w:rsid w:val="002539A1"/>
    <w:rsid w:val="002539E2"/>
    <w:rsid w:val="00257B28"/>
    <w:rsid w:val="00270C3B"/>
    <w:rsid w:val="00290ED6"/>
    <w:rsid w:val="002934CB"/>
    <w:rsid w:val="002B3568"/>
    <w:rsid w:val="002D561F"/>
    <w:rsid w:val="002E05DE"/>
    <w:rsid w:val="002F3F17"/>
    <w:rsid w:val="00304A8C"/>
    <w:rsid w:val="00313533"/>
    <w:rsid w:val="003418F8"/>
    <w:rsid w:val="00346011"/>
    <w:rsid w:val="0035506D"/>
    <w:rsid w:val="00371D57"/>
    <w:rsid w:val="0037411B"/>
    <w:rsid w:val="003944F8"/>
    <w:rsid w:val="00397D7E"/>
    <w:rsid w:val="003A2333"/>
    <w:rsid w:val="003A56B7"/>
    <w:rsid w:val="003A71AF"/>
    <w:rsid w:val="003B0D16"/>
    <w:rsid w:val="003B130F"/>
    <w:rsid w:val="003B766F"/>
    <w:rsid w:val="003D31DF"/>
    <w:rsid w:val="003E4DA0"/>
    <w:rsid w:val="003E69A8"/>
    <w:rsid w:val="00401BFD"/>
    <w:rsid w:val="00404195"/>
    <w:rsid w:val="004058BA"/>
    <w:rsid w:val="00405D03"/>
    <w:rsid w:val="00427154"/>
    <w:rsid w:val="004308F6"/>
    <w:rsid w:val="00431E14"/>
    <w:rsid w:val="00436629"/>
    <w:rsid w:val="00443A8D"/>
    <w:rsid w:val="004445F4"/>
    <w:rsid w:val="00455DCD"/>
    <w:rsid w:val="0048522C"/>
    <w:rsid w:val="00485D6A"/>
    <w:rsid w:val="00492307"/>
    <w:rsid w:val="004A121A"/>
    <w:rsid w:val="004A5D03"/>
    <w:rsid w:val="004C631A"/>
    <w:rsid w:val="004D2ECD"/>
    <w:rsid w:val="004D4738"/>
    <w:rsid w:val="004E0CDD"/>
    <w:rsid w:val="00504EBC"/>
    <w:rsid w:val="005200C6"/>
    <w:rsid w:val="005207FC"/>
    <w:rsid w:val="00523AA9"/>
    <w:rsid w:val="00526A3C"/>
    <w:rsid w:val="00542DA2"/>
    <w:rsid w:val="005547AD"/>
    <w:rsid w:val="00562A15"/>
    <w:rsid w:val="00567DA1"/>
    <w:rsid w:val="00581491"/>
    <w:rsid w:val="005969B4"/>
    <w:rsid w:val="005A2281"/>
    <w:rsid w:val="005A3B99"/>
    <w:rsid w:val="005B1E24"/>
    <w:rsid w:val="005D077C"/>
    <w:rsid w:val="005D1E6B"/>
    <w:rsid w:val="005D3129"/>
    <w:rsid w:val="005D4CAA"/>
    <w:rsid w:val="005E6B9C"/>
    <w:rsid w:val="005E7C74"/>
    <w:rsid w:val="005F2BCA"/>
    <w:rsid w:val="0060032C"/>
    <w:rsid w:val="006031E9"/>
    <w:rsid w:val="00614C8D"/>
    <w:rsid w:val="00625797"/>
    <w:rsid w:val="0064139E"/>
    <w:rsid w:val="00645FEA"/>
    <w:rsid w:val="006563CA"/>
    <w:rsid w:val="006655A8"/>
    <w:rsid w:val="00666521"/>
    <w:rsid w:val="00682D4D"/>
    <w:rsid w:val="0069682C"/>
    <w:rsid w:val="006A06FA"/>
    <w:rsid w:val="006A2EAE"/>
    <w:rsid w:val="006A627F"/>
    <w:rsid w:val="006B7F45"/>
    <w:rsid w:val="006D3118"/>
    <w:rsid w:val="006F0D62"/>
    <w:rsid w:val="007164FF"/>
    <w:rsid w:val="00724BF6"/>
    <w:rsid w:val="0073328F"/>
    <w:rsid w:val="00752715"/>
    <w:rsid w:val="00755DA4"/>
    <w:rsid w:val="00763156"/>
    <w:rsid w:val="00765DDA"/>
    <w:rsid w:val="00771D33"/>
    <w:rsid w:val="007848E0"/>
    <w:rsid w:val="0079089F"/>
    <w:rsid w:val="00792CA5"/>
    <w:rsid w:val="00797817"/>
    <w:rsid w:val="007A450A"/>
    <w:rsid w:val="007B6659"/>
    <w:rsid w:val="007D2A02"/>
    <w:rsid w:val="007D75F2"/>
    <w:rsid w:val="007F3F5E"/>
    <w:rsid w:val="00800706"/>
    <w:rsid w:val="0080694F"/>
    <w:rsid w:val="008171A5"/>
    <w:rsid w:val="00845483"/>
    <w:rsid w:val="0085527D"/>
    <w:rsid w:val="008561CF"/>
    <w:rsid w:val="00873E37"/>
    <w:rsid w:val="00881EE0"/>
    <w:rsid w:val="00891B3B"/>
    <w:rsid w:val="00893B1A"/>
    <w:rsid w:val="008943AC"/>
    <w:rsid w:val="00896D7D"/>
    <w:rsid w:val="008A1991"/>
    <w:rsid w:val="008A6316"/>
    <w:rsid w:val="008E2497"/>
    <w:rsid w:val="008E568B"/>
    <w:rsid w:val="009007D7"/>
    <w:rsid w:val="00913E18"/>
    <w:rsid w:val="0092522B"/>
    <w:rsid w:val="00925DDB"/>
    <w:rsid w:val="009301B1"/>
    <w:rsid w:val="00940200"/>
    <w:rsid w:val="00942353"/>
    <w:rsid w:val="00944C36"/>
    <w:rsid w:val="00957389"/>
    <w:rsid w:val="0096004B"/>
    <w:rsid w:val="009A6686"/>
    <w:rsid w:val="009C5616"/>
    <w:rsid w:val="009D50AA"/>
    <w:rsid w:val="009D7366"/>
    <w:rsid w:val="009E1BFB"/>
    <w:rsid w:val="00A04226"/>
    <w:rsid w:val="00A216FA"/>
    <w:rsid w:val="00A30B40"/>
    <w:rsid w:val="00A33C22"/>
    <w:rsid w:val="00A35441"/>
    <w:rsid w:val="00A42D69"/>
    <w:rsid w:val="00A45CB6"/>
    <w:rsid w:val="00A560CB"/>
    <w:rsid w:val="00A6461B"/>
    <w:rsid w:val="00A84942"/>
    <w:rsid w:val="00A85F19"/>
    <w:rsid w:val="00A96135"/>
    <w:rsid w:val="00AB029F"/>
    <w:rsid w:val="00AD70A1"/>
    <w:rsid w:val="00AE7D94"/>
    <w:rsid w:val="00AF5AF1"/>
    <w:rsid w:val="00B0614C"/>
    <w:rsid w:val="00B06986"/>
    <w:rsid w:val="00B24085"/>
    <w:rsid w:val="00B423CA"/>
    <w:rsid w:val="00B42A2A"/>
    <w:rsid w:val="00B4343B"/>
    <w:rsid w:val="00B57710"/>
    <w:rsid w:val="00B61917"/>
    <w:rsid w:val="00B67225"/>
    <w:rsid w:val="00B716A9"/>
    <w:rsid w:val="00B81524"/>
    <w:rsid w:val="00B82E81"/>
    <w:rsid w:val="00B97D2A"/>
    <w:rsid w:val="00BB0E9C"/>
    <w:rsid w:val="00BB3823"/>
    <w:rsid w:val="00BD3453"/>
    <w:rsid w:val="00BE3663"/>
    <w:rsid w:val="00BF1353"/>
    <w:rsid w:val="00C424E4"/>
    <w:rsid w:val="00C50290"/>
    <w:rsid w:val="00C50AB1"/>
    <w:rsid w:val="00C6453E"/>
    <w:rsid w:val="00C71990"/>
    <w:rsid w:val="00C74B90"/>
    <w:rsid w:val="00CA29F7"/>
    <w:rsid w:val="00CA59C7"/>
    <w:rsid w:val="00CB7F92"/>
    <w:rsid w:val="00CC5DA2"/>
    <w:rsid w:val="00CD1A1C"/>
    <w:rsid w:val="00CD566A"/>
    <w:rsid w:val="00CE0CB9"/>
    <w:rsid w:val="00D01CBE"/>
    <w:rsid w:val="00D04F40"/>
    <w:rsid w:val="00D06377"/>
    <w:rsid w:val="00D36BE4"/>
    <w:rsid w:val="00D4187B"/>
    <w:rsid w:val="00D46F9B"/>
    <w:rsid w:val="00D55F97"/>
    <w:rsid w:val="00D7604A"/>
    <w:rsid w:val="00D95A32"/>
    <w:rsid w:val="00D9737B"/>
    <w:rsid w:val="00DA0A1F"/>
    <w:rsid w:val="00DA36F0"/>
    <w:rsid w:val="00DB4EAB"/>
    <w:rsid w:val="00DC4A4F"/>
    <w:rsid w:val="00DC6DDC"/>
    <w:rsid w:val="00DE6C15"/>
    <w:rsid w:val="00DE7940"/>
    <w:rsid w:val="00DF5F7E"/>
    <w:rsid w:val="00E00948"/>
    <w:rsid w:val="00E04C5B"/>
    <w:rsid w:val="00E05F6B"/>
    <w:rsid w:val="00E0785F"/>
    <w:rsid w:val="00E1003A"/>
    <w:rsid w:val="00E25713"/>
    <w:rsid w:val="00E26FA7"/>
    <w:rsid w:val="00E35A7A"/>
    <w:rsid w:val="00E52A77"/>
    <w:rsid w:val="00E53FE5"/>
    <w:rsid w:val="00E60782"/>
    <w:rsid w:val="00E661EC"/>
    <w:rsid w:val="00E70C83"/>
    <w:rsid w:val="00E71F7D"/>
    <w:rsid w:val="00E80405"/>
    <w:rsid w:val="00E9182C"/>
    <w:rsid w:val="00E940B8"/>
    <w:rsid w:val="00E95B2E"/>
    <w:rsid w:val="00EA13A2"/>
    <w:rsid w:val="00EA4AFF"/>
    <w:rsid w:val="00EB0A9C"/>
    <w:rsid w:val="00ED7B85"/>
    <w:rsid w:val="00EF3A2C"/>
    <w:rsid w:val="00EF6489"/>
    <w:rsid w:val="00EF7896"/>
    <w:rsid w:val="00F214D3"/>
    <w:rsid w:val="00F32BE7"/>
    <w:rsid w:val="00F3730B"/>
    <w:rsid w:val="00F37859"/>
    <w:rsid w:val="00F4466C"/>
    <w:rsid w:val="00F51AFD"/>
    <w:rsid w:val="00F51D98"/>
    <w:rsid w:val="00F55EC6"/>
    <w:rsid w:val="00F636A9"/>
    <w:rsid w:val="00F766DA"/>
    <w:rsid w:val="00F80EB1"/>
    <w:rsid w:val="00FB2283"/>
    <w:rsid w:val="00FD511D"/>
    <w:rsid w:val="00FE54CF"/>
    <w:rsid w:val="1C83D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6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3B130F"/>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3B130F"/>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70472">
      <w:bodyDiv w:val="1"/>
      <w:marLeft w:val="0"/>
      <w:marRight w:val="0"/>
      <w:marTop w:val="0"/>
      <w:marBottom w:val="0"/>
      <w:divBdr>
        <w:top w:val="none" w:sz="0" w:space="0" w:color="auto"/>
        <w:left w:val="none" w:sz="0" w:space="0" w:color="auto"/>
        <w:bottom w:val="none" w:sz="0" w:space="0" w:color="auto"/>
        <w:right w:val="none" w:sz="0" w:space="0" w:color="auto"/>
      </w:divBdr>
    </w:div>
    <w:div w:id="1384061092">
      <w:bodyDiv w:val="1"/>
      <w:marLeft w:val="0"/>
      <w:marRight w:val="0"/>
      <w:marTop w:val="0"/>
      <w:marBottom w:val="0"/>
      <w:divBdr>
        <w:top w:val="none" w:sz="0" w:space="0" w:color="auto"/>
        <w:left w:val="none" w:sz="0" w:space="0" w:color="auto"/>
        <w:bottom w:val="none" w:sz="0" w:space="0" w:color="auto"/>
        <w:right w:val="none" w:sz="0" w:space="0" w:color="auto"/>
      </w:divBdr>
    </w:div>
    <w:div w:id="20013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2" ma:contentTypeDescription="A blank Microsoft Word document." ma:contentTypeScope="" ma:versionID="84b7324b6f77206818fc69c7d3cc19e7">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b044d9e0918724317d3b5ea2e1131884"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D2FDD-9496-4AF2-B3E6-AB08D5FB00BC}"/>
</file>

<file path=customXml/itemProps2.xml><?xml version="1.0" encoding="utf-8"?>
<ds:datastoreItem xmlns:ds="http://schemas.openxmlformats.org/officeDocument/2006/customXml" ds:itemID="{DC74D955-248A-4A98-B2FB-184E12445273}">
  <ds:schemaRefs>
    <ds:schemaRef ds:uri="http://schemas.microsoft.com/sharepoint/v3/contenttype/forms"/>
  </ds:schemaRefs>
</ds:datastoreItem>
</file>

<file path=customXml/itemProps3.xml><?xml version="1.0" encoding="utf-8"?>
<ds:datastoreItem xmlns:ds="http://schemas.openxmlformats.org/officeDocument/2006/customXml" ds:itemID="{43E42A9C-F91C-4B0B-B35F-4559B71A1E3F}">
  <ds:schemaRef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 ds:uri="154c16de-ab0d-444b-8a03-d58f0d9188e3"/>
    <ds:schemaRef ds:uri="http://schemas.microsoft.com/office/2006/metadata/properties"/>
    <ds:schemaRef ds:uri="http://purl.org/dc/terms/"/>
    <ds:schemaRef ds:uri="2ed44dff-155e-499d-8074-7f22b316c348"/>
    <ds:schemaRef ds:uri="http://schemas.openxmlformats.org/package/2006/metadata/core-properties"/>
    <ds:schemaRef ds:uri="5670a3b3-d600-426a-a284-727bca09f6f6"/>
  </ds:schemaRefs>
</ds:datastoreItem>
</file>

<file path=customXml/itemProps4.xml><?xml version="1.0" encoding="utf-8"?>
<ds:datastoreItem xmlns:ds="http://schemas.openxmlformats.org/officeDocument/2006/customXml" ds:itemID="{565F2B9F-D9B3-42DB-B57E-ACB2ABF1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1870</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Thomas</dc:creator>
  <cp:lastModifiedBy>Pete Flavell</cp:lastModifiedBy>
  <cp:revision>4</cp:revision>
  <cp:lastPrinted>2016-11-09T08:52:00Z</cp:lastPrinted>
  <dcterms:created xsi:type="dcterms:W3CDTF">2017-07-10T15:52:00Z</dcterms:created>
  <dcterms:modified xsi:type="dcterms:W3CDTF">2017-07-11T16:59:00Z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