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B1D8" w14:textId="77777777" w:rsidR="00F52A80" w:rsidRPr="00782974" w:rsidRDefault="00F52A80" w:rsidP="00F52A80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6A71AD8B" w14:textId="6BDA0B0A" w:rsidR="00F52A80" w:rsidRPr="00CE2F33" w:rsidRDefault="00F52A80" w:rsidP="00F52A80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6.30</w:t>
      </w:r>
      <w:r w:rsidR="006419C6">
        <w:rPr>
          <w:rFonts w:ascii="Century Gothic" w:hAnsi="Century Gothic"/>
          <w:sz w:val="24"/>
          <w:szCs w:val="24"/>
        </w:rPr>
        <w:t>-8.30p</w:t>
      </w:r>
      <w:r>
        <w:rPr>
          <w:rFonts w:ascii="Century Gothic" w:hAnsi="Century Gothic"/>
          <w:sz w:val="24"/>
          <w:szCs w:val="24"/>
        </w:rPr>
        <w:t xml:space="preserve">m, </w:t>
      </w:r>
      <w:r w:rsidR="006419C6">
        <w:rPr>
          <w:rFonts w:ascii="Century Gothic" w:hAnsi="Century Gothic"/>
          <w:sz w:val="24"/>
          <w:szCs w:val="24"/>
        </w:rPr>
        <w:t xml:space="preserve">Wednesday 15 March </w:t>
      </w:r>
      <w:r w:rsidRPr="00CE2F33">
        <w:rPr>
          <w:rFonts w:ascii="Century Gothic" w:hAnsi="Century Gothic"/>
          <w:sz w:val="24"/>
          <w:szCs w:val="24"/>
        </w:rPr>
        <w:t>202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br/>
      </w:r>
      <w:r w:rsidRPr="00CE2F33">
        <w:rPr>
          <w:rFonts w:ascii="Century Gothic" w:hAnsi="Century Gothic"/>
          <w:sz w:val="24"/>
          <w:szCs w:val="24"/>
        </w:rPr>
        <w:t>Granfers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br/>
        <w:t>and via Zoom</w:t>
      </w:r>
    </w:p>
    <w:p w14:paraId="261B93ED" w14:textId="77777777" w:rsidR="00F52A80" w:rsidRPr="00BA29DC" w:rsidRDefault="00F52A80" w:rsidP="00F52A80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0368A99D" w14:textId="77777777" w:rsidR="006C28D6" w:rsidRDefault="006C28D6" w:rsidP="00F52A80">
      <w:pPr>
        <w:keepNext/>
        <w:keepLines/>
        <w:spacing w:before="40"/>
        <w:outlineLvl w:val="2"/>
        <w:rPr>
          <w:rFonts w:ascii="Century Gothic" w:hAnsi="Century Gothic" w:cs="Poppins"/>
          <w:b/>
          <w:szCs w:val="20"/>
        </w:rPr>
        <w:sectPr w:rsidR="006C28D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BBCB08" w14:textId="77777777" w:rsidR="00F52A80" w:rsidRDefault="00F52A80" w:rsidP="00F52A80">
      <w:pPr>
        <w:keepNext/>
        <w:keepLines/>
        <w:spacing w:before="40"/>
        <w:outlineLvl w:val="2"/>
        <w:rPr>
          <w:rFonts w:ascii="Century Gothic" w:hAnsi="Century Gothic" w:cs="Poppins"/>
          <w:b/>
          <w:szCs w:val="20"/>
        </w:rPr>
      </w:pPr>
      <w:r w:rsidRPr="00FC6CCE">
        <w:rPr>
          <w:rFonts w:ascii="Century Gothic" w:hAnsi="Century Gothic" w:cs="Poppins"/>
          <w:b/>
          <w:szCs w:val="20"/>
        </w:rPr>
        <w:t xml:space="preserve">Members of the </w:t>
      </w:r>
      <w:r>
        <w:rPr>
          <w:rFonts w:ascii="Century Gothic" w:hAnsi="Century Gothic" w:cs="Poppins"/>
          <w:b/>
          <w:szCs w:val="20"/>
        </w:rPr>
        <w:t>b</w:t>
      </w:r>
      <w:r w:rsidRPr="00FC6CCE">
        <w:rPr>
          <w:rFonts w:ascii="Century Gothic" w:hAnsi="Century Gothic" w:cs="Poppins"/>
          <w:b/>
          <w:szCs w:val="20"/>
        </w:rPr>
        <w:t>oard present:</w:t>
      </w:r>
    </w:p>
    <w:p w14:paraId="5468B258" w14:textId="77777777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Barbara McIntosh (BM) – Chair</w:t>
      </w:r>
    </w:p>
    <w:p w14:paraId="4F8EBBE6" w14:textId="77777777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Adrian Bonner (AB)</w:t>
      </w:r>
    </w:p>
    <w:p w14:paraId="31CB4FE8" w14:textId="77777777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Janet Wingrove (JW)</w:t>
      </w:r>
    </w:p>
    <w:p w14:paraId="2C3F4C8B" w14:textId="4C835971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/>
          <w:sz w:val="24"/>
          <w:szCs w:val="24"/>
        </w:rPr>
        <w:t xml:space="preserve">Shiraz Sethna (SS) </w:t>
      </w:r>
    </w:p>
    <w:p w14:paraId="13683F8C" w14:textId="77777777" w:rsidR="00F52A80" w:rsidRPr="00A77003" w:rsidRDefault="00F52A80" w:rsidP="00F52A80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00A77003">
        <w:rPr>
          <w:rFonts w:ascii="Century Gothic" w:hAnsi="Century Gothic" w:cs="Poppins"/>
          <w:bCs/>
          <w:sz w:val="24"/>
        </w:rPr>
        <w:t>Noor Sumun (NS)</w:t>
      </w:r>
    </w:p>
    <w:p w14:paraId="215AA98A" w14:textId="535B6770" w:rsidR="00F52A80" w:rsidRPr="006419C6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nl-NL"/>
        </w:rPr>
      </w:pPr>
      <w:r w:rsidRPr="006419C6">
        <w:rPr>
          <w:rFonts w:ascii="Century Gothic" w:hAnsi="Century Gothic" w:cs="Poppins"/>
          <w:bCs/>
          <w:sz w:val="24"/>
          <w:lang w:val="nl-NL"/>
        </w:rPr>
        <w:t>David Elliman (DE)</w:t>
      </w:r>
      <w:r w:rsidR="006419C6" w:rsidRPr="006419C6">
        <w:rPr>
          <w:rFonts w:ascii="Century Gothic" w:hAnsi="Century Gothic" w:cs="Poppins"/>
          <w:bCs/>
          <w:sz w:val="24"/>
          <w:lang w:val="nl-NL"/>
        </w:rPr>
        <w:t xml:space="preserve"> </w:t>
      </w:r>
      <w:r w:rsidR="006419C6" w:rsidRPr="006419C6">
        <w:rPr>
          <w:rFonts w:ascii="Century Gothic" w:hAnsi="Century Gothic"/>
          <w:sz w:val="24"/>
          <w:szCs w:val="24"/>
          <w:lang w:val="nl-NL"/>
        </w:rPr>
        <w:t>(via Zoom)</w:t>
      </w:r>
    </w:p>
    <w:p w14:paraId="2E26D825" w14:textId="012F417C" w:rsidR="00F52A80" w:rsidRPr="00E97B24" w:rsidRDefault="00A86AAF" w:rsidP="00F52A80">
      <w:pPr>
        <w:keepNext/>
        <w:keepLines/>
        <w:spacing w:after="120"/>
        <w:outlineLvl w:val="2"/>
        <w:rPr>
          <w:rFonts w:ascii="Century Gothic" w:hAnsi="Century Gothic" w:cs="Poppins"/>
          <w:b/>
          <w:sz w:val="24"/>
        </w:rPr>
      </w:pPr>
      <w:r w:rsidRPr="00DF3FEF">
        <w:rPr>
          <w:rFonts w:ascii="Century Gothic" w:hAnsi="Century Gothic" w:cs="Poppins"/>
          <w:b/>
          <w:sz w:val="24"/>
        </w:rPr>
        <w:br w:type="column"/>
      </w:r>
      <w:r w:rsidR="00F52A80" w:rsidRPr="00E97B24">
        <w:rPr>
          <w:rFonts w:ascii="Century Gothic" w:hAnsi="Century Gothic" w:cs="Poppins"/>
          <w:b/>
          <w:sz w:val="24"/>
        </w:rPr>
        <w:t>Staff team present:</w:t>
      </w:r>
    </w:p>
    <w:p w14:paraId="233EC215" w14:textId="77777777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Colin Wilson (CW) - minutes</w:t>
      </w:r>
    </w:p>
    <w:p w14:paraId="39A873C6" w14:textId="77777777" w:rsidR="00F52A80" w:rsidRPr="00E97B24" w:rsidRDefault="00F52A80" w:rsidP="00F52A8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Pete Flavell (PF)</w:t>
      </w:r>
    </w:p>
    <w:p w14:paraId="589D8B88" w14:textId="77777777" w:rsidR="00F52A80" w:rsidRPr="00E97B24" w:rsidRDefault="00F52A80" w:rsidP="006419C6">
      <w:pPr>
        <w:keepNext/>
        <w:keepLines/>
        <w:spacing w:before="240" w:after="120"/>
        <w:outlineLvl w:val="2"/>
        <w:rPr>
          <w:rFonts w:ascii="Century Gothic" w:hAnsi="Century Gothic" w:cs="Poppins"/>
          <w:b/>
          <w:sz w:val="24"/>
        </w:rPr>
      </w:pPr>
      <w:r w:rsidRPr="00E97B24">
        <w:rPr>
          <w:rFonts w:ascii="Century Gothic" w:hAnsi="Century Gothic" w:cs="Poppins"/>
          <w:b/>
          <w:sz w:val="24"/>
        </w:rPr>
        <w:t>Apologies</w:t>
      </w:r>
      <w:r>
        <w:rPr>
          <w:rFonts w:ascii="Century Gothic" w:hAnsi="Century Gothic" w:cs="Poppins"/>
          <w:b/>
          <w:sz w:val="24"/>
        </w:rPr>
        <w:t>:</w:t>
      </w:r>
    </w:p>
    <w:p w14:paraId="45092571" w14:textId="77777777" w:rsidR="00F52A80" w:rsidRDefault="00F52A80" w:rsidP="006419C6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Launa Watson (LW)</w:t>
      </w:r>
    </w:p>
    <w:p w14:paraId="45C7F41F" w14:textId="77777777" w:rsidR="00ED33A3" w:rsidRDefault="006419C6" w:rsidP="00ED33A3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Adrian Attard (A</w:t>
      </w:r>
      <w:r w:rsidR="004A4702">
        <w:rPr>
          <w:rFonts w:ascii="Century Gothic" w:hAnsi="Century Gothic" w:cs="Poppins"/>
          <w:bCs/>
          <w:sz w:val="24"/>
        </w:rPr>
        <w:t>A)</w:t>
      </w:r>
    </w:p>
    <w:p w14:paraId="613F9C96" w14:textId="77777777" w:rsidR="006C28D6" w:rsidRDefault="006C28D6" w:rsidP="00ED33A3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  <w:sectPr w:rsidR="006C28D6" w:rsidSect="006C28D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96D618" w14:textId="425B5B3C" w:rsidR="00F52A80" w:rsidRPr="00E97B24" w:rsidRDefault="00F52A80" w:rsidP="00ED33A3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5EA03BB8" w14:textId="7277B1D4" w:rsidR="00F52A80" w:rsidRPr="00E97B24" w:rsidRDefault="00F52A80" w:rsidP="00F52A80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 xml:space="preserve">1.1 </w:t>
      </w:r>
      <w:r w:rsidRPr="00E97B24">
        <w:rPr>
          <w:rFonts w:ascii="Century Gothic" w:hAnsi="Century Gothic"/>
          <w:sz w:val="24"/>
          <w:szCs w:val="24"/>
        </w:rPr>
        <w:tab/>
        <w:t>BM opened the meeting</w:t>
      </w:r>
      <w:r w:rsidR="0078137D">
        <w:rPr>
          <w:rFonts w:ascii="Century Gothic" w:hAnsi="Century Gothic"/>
          <w:sz w:val="24"/>
          <w:szCs w:val="24"/>
        </w:rPr>
        <w:t>.</w:t>
      </w:r>
    </w:p>
    <w:p w14:paraId="4B627CD3" w14:textId="0476C696" w:rsidR="00F52A80" w:rsidRDefault="00F52A80" w:rsidP="00F52A80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 w:rsidR="006B5C0D">
        <w:rPr>
          <w:rFonts w:ascii="Century Gothic" w:hAnsi="Century Gothic"/>
          <w:b/>
          <w:bCs/>
          <w:color w:val="004F6B"/>
          <w:sz w:val="28"/>
          <w:szCs w:val="28"/>
        </w:rPr>
        <w:tab/>
        <w:t>Minutes</w:t>
      </w:r>
    </w:p>
    <w:p w14:paraId="17ED58DD" w14:textId="0EC4050B" w:rsidR="006B5C0D" w:rsidRDefault="006B5C0D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E97B24">
        <w:rPr>
          <w:rFonts w:ascii="Century Gothic" w:hAnsi="Century Gothic"/>
          <w:sz w:val="24"/>
          <w:szCs w:val="24"/>
        </w:rPr>
        <w:t xml:space="preserve">.1 </w:t>
      </w:r>
      <w:r w:rsidRPr="00E97B2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The minutes of the </w:t>
      </w:r>
      <w:r w:rsidR="00C85000">
        <w:rPr>
          <w:rFonts w:ascii="Century Gothic" w:hAnsi="Century Gothic"/>
          <w:sz w:val="24"/>
          <w:szCs w:val="24"/>
        </w:rPr>
        <w:t>meeting of 9 January were agreed.</w:t>
      </w:r>
    </w:p>
    <w:p w14:paraId="45AA7447" w14:textId="07977DA7" w:rsidR="00C85000" w:rsidRDefault="00C85000" w:rsidP="00C85000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Matters arising</w:t>
      </w:r>
    </w:p>
    <w:p w14:paraId="192A4C65" w14:textId="735FCB31" w:rsidR="00C85000" w:rsidRDefault="002F3DB6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 w:rsidRPr="002F3DB6">
        <w:rPr>
          <w:rFonts w:ascii="Century Gothic" w:hAnsi="Century Gothic"/>
          <w:sz w:val="24"/>
          <w:szCs w:val="24"/>
        </w:rPr>
        <w:t>3.1</w:t>
      </w:r>
      <w:r>
        <w:rPr>
          <w:rFonts w:ascii="Century Gothic" w:hAnsi="Century Gothic"/>
          <w:sz w:val="24"/>
          <w:szCs w:val="24"/>
        </w:rPr>
        <w:tab/>
      </w:r>
      <w:r w:rsidR="00565A8E">
        <w:rPr>
          <w:rFonts w:ascii="Century Gothic" w:hAnsi="Century Gothic"/>
          <w:sz w:val="24"/>
          <w:szCs w:val="24"/>
        </w:rPr>
        <w:t xml:space="preserve">Updated risk register has been circulated. </w:t>
      </w:r>
      <w:r w:rsidR="00565A8E" w:rsidRPr="00E35D5F">
        <w:rPr>
          <w:rFonts w:ascii="Century Gothic" w:hAnsi="Century Gothic"/>
          <w:b/>
          <w:bCs/>
          <w:color w:val="FF3399"/>
          <w:sz w:val="24"/>
          <w:szCs w:val="24"/>
        </w:rPr>
        <w:t>PF to revise further</w:t>
      </w:r>
      <w:r w:rsidR="00565A8E" w:rsidRPr="00E35D5F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565A8E">
        <w:rPr>
          <w:rFonts w:ascii="Century Gothic" w:hAnsi="Century Gothic"/>
          <w:sz w:val="24"/>
          <w:szCs w:val="24"/>
        </w:rPr>
        <w:t>to include mitigations for high-scoring items.</w:t>
      </w:r>
    </w:p>
    <w:p w14:paraId="65FBE79B" w14:textId="55F27F72" w:rsidR="00E35D5F" w:rsidRPr="00C52FAB" w:rsidRDefault="00457200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b/>
          <w:bCs/>
          <w:color w:val="FF3399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3.2</w:t>
      </w:r>
      <w:r>
        <w:rPr>
          <w:rFonts w:ascii="Century Gothic" w:hAnsi="Century Gothic"/>
          <w:sz w:val="24"/>
          <w:szCs w:val="24"/>
        </w:rPr>
        <w:tab/>
        <w:t>PF has spoken to</w:t>
      </w:r>
      <w:r w:rsidR="00DF3FEF">
        <w:rPr>
          <w:rFonts w:ascii="Century Gothic" w:hAnsi="Century Gothic"/>
          <w:sz w:val="24"/>
          <w:szCs w:val="24"/>
        </w:rPr>
        <w:t xml:space="preserve"> a</w:t>
      </w:r>
      <w:r>
        <w:rPr>
          <w:rFonts w:ascii="Century Gothic" w:hAnsi="Century Gothic"/>
          <w:sz w:val="24"/>
          <w:szCs w:val="24"/>
        </w:rPr>
        <w:t xml:space="preserve"> potential </w:t>
      </w:r>
      <w:r w:rsidR="00DF3FEF">
        <w:rPr>
          <w:rFonts w:ascii="Century Gothic" w:hAnsi="Century Gothic"/>
          <w:sz w:val="24"/>
          <w:szCs w:val="24"/>
        </w:rPr>
        <w:t xml:space="preserve">new </w:t>
      </w:r>
      <w:r>
        <w:rPr>
          <w:rFonts w:ascii="Century Gothic" w:hAnsi="Century Gothic"/>
          <w:sz w:val="24"/>
          <w:szCs w:val="24"/>
        </w:rPr>
        <w:t xml:space="preserve">board member. He is interested in going ahead and has finance skills. CW has </w:t>
      </w:r>
      <w:r w:rsidR="00495DA5">
        <w:rPr>
          <w:rFonts w:ascii="Century Gothic" w:hAnsi="Century Gothic"/>
          <w:sz w:val="24"/>
          <w:szCs w:val="24"/>
        </w:rPr>
        <w:t xml:space="preserve">sent papers describing the role and an application form. </w:t>
      </w:r>
      <w:r w:rsidR="00CD14E8" w:rsidRPr="00C52FAB">
        <w:rPr>
          <w:rFonts w:ascii="Century Gothic" w:hAnsi="Century Gothic"/>
          <w:b/>
          <w:bCs/>
          <w:color w:val="FF3399"/>
          <w:sz w:val="24"/>
          <w:szCs w:val="24"/>
        </w:rPr>
        <w:t xml:space="preserve">CW to invite </w:t>
      </w:r>
      <w:r w:rsidR="00DF3FEF">
        <w:rPr>
          <w:rFonts w:ascii="Century Gothic" w:hAnsi="Century Gothic"/>
          <w:b/>
          <w:bCs/>
          <w:color w:val="FF3399"/>
          <w:sz w:val="24"/>
          <w:szCs w:val="24"/>
        </w:rPr>
        <w:t xml:space="preserve">him </w:t>
      </w:r>
      <w:r w:rsidR="00CD14E8" w:rsidRPr="00C52FAB">
        <w:rPr>
          <w:rFonts w:ascii="Century Gothic" w:hAnsi="Century Gothic"/>
          <w:b/>
          <w:bCs/>
          <w:color w:val="FF3399"/>
          <w:sz w:val="24"/>
          <w:szCs w:val="24"/>
        </w:rPr>
        <w:t>to next board meeting</w:t>
      </w:r>
      <w:r w:rsidR="00B0695E">
        <w:rPr>
          <w:rFonts w:ascii="Century Gothic" w:hAnsi="Century Gothic"/>
          <w:b/>
          <w:bCs/>
          <w:color w:val="FF3399"/>
          <w:sz w:val="24"/>
          <w:szCs w:val="24"/>
        </w:rPr>
        <w:t xml:space="preserve"> once we’ve received his application form</w:t>
      </w:r>
      <w:r w:rsidR="002345E1" w:rsidRPr="00C52FAB">
        <w:rPr>
          <w:rFonts w:ascii="Century Gothic" w:hAnsi="Century Gothic"/>
          <w:b/>
          <w:bCs/>
          <w:color w:val="FF3399"/>
          <w:sz w:val="24"/>
          <w:szCs w:val="24"/>
        </w:rPr>
        <w:t>.</w:t>
      </w:r>
    </w:p>
    <w:p w14:paraId="14466F2A" w14:textId="6D04ABB8" w:rsidR="002345E1" w:rsidRDefault="009E529C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b/>
          <w:bCs/>
          <w:color w:val="FF3399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3.3</w:t>
      </w:r>
      <w:r>
        <w:rPr>
          <w:rFonts w:ascii="Century Gothic" w:hAnsi="Century Gothic"/>
          <w:sz w:val="24"/>
          <w:szCs w:val="24"/>
        </w:rPr>
        <w:tab/>
      </w:r>
      <w:r w:rsidR="004361CB">
        <w:rPr>
          <w:rFonts w:ascii="Century Gothic" w:hAnsi="Century Gothic"/>
          <w:sz w:val="24"/>
          <w:szCs w:val="24"/>
        </w:rPr>
        <w:t xml:space="preserve">Liaison with Sutton Uplift and Healthwatch Surrey around Long Covid: PF has not had capacity to complete this </w:t>
      </w:r>
      <w:r w:rsidR="00C52FAB">
        <w:rPr>
          <w:rFonts w:ascii="Century Gothic" w:hAnsi="Century Gothic"/>
          <w:sz w:val="24"/>
          <w:szCs w:val="24"/>
        </w:rPr>
        <w:t xml:space="preserve">due to staffing situation. </w:t>
      </w:r>
      <w:r w:rsidR="00D60AFC" w:rsidRPr="00D60AFC">
        <w:rPr>
          <w:rFonts w:ascii="Century Gothic" w:hAnsi="Century Gothic"/>
          <w:b/>
          <w:bCs/>
          <w:color w:val="FF3399"/>
          <w:sz w:val="24"/>
          <w:szCs w:val="24"/>
        </w:rPr>
        <w:t>PF to progress when staffing issues resolved.</w:t>
      </w:r>
    </w:p>
    <w:p w14:paraId="1DF2CE5B" w14:textId="3967EF07" w:rsidR="00D60AFC" w:rsidRDefault="00D60AFC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 w:rsidRPr="00EE680B">
        <w:rPr>
          <w:rFonts w:ascii="Century Gothic" w:hAnsi="Century Gothic"/>
          <w:sz w:val="24"/>
          <w:szCs w:val="24"/>
        </w:rPr>
        <w:t>3.4</w:t>
      </w:r>
      <w:r w:rsidRPr="00EE680B">
        <w:rPr>
          <w:rFonts w:ascii="Century Gothic" w:hAnsi="Century Gothic"/>
          <w:sz w:val="24"/>
          <w:szCs w:val="24"/>
        </w:rPr>
        <w:tab/>
      </w:r>
      <w:r w:rsidR="00EE680B" w:rsidRPr="00EE680B">
        <w:rPr>
          <w:rFonts w:ascii="Century Gothic" w:hAnsi="Century Gothic"/>
          <w:sz w:val="24"/>
          <w:szCs w:val="24"/>
        </w:rPr>
        <w:t>PF has circulated baseline r</w:t>
      </w:r>
      <w:r w:rsidR="00EE680B">
        <w:rPr>
          <w:rFonts w:ascii="Century Gothic" w:hAnsi="Century Gothic"/>
          <w:sz w:val="24"/>
          <w:szCs w:val="24"/>
        </w:rPr>
        <w:t xml:space="preserve">eport </w:t>
      </w:r>
      <w:r w:rsidR="009C5029">
        <w:rPr>
          <w:rFonts w:ascii="Century Gothic" w:hAnsi="Century Gothic"/>
          <w:sz w:val="24"/>
          <w:szCs w:val="24"/>
        </w:rPr>
        <w:t>for community mental health transformation project.</w:t>
      </w:r>
    </w:p>
    <w:p w14:paraId="0ED61497" w14:textId="0C33BAA2" w:rsidR="009C5029" w:rsidRPr="00AE1232" w:rsidRDefault="009C5029" w:rsidP="006B5C0D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3.5</w:t>
      </w:r>
      <w:r>
        <w:rPr>
          <w:rFonts w:ascii="Century Gothic" w:hAnsi="Century Gothic"/>
          <w:sz w:val="24"/>
          <w:szCs w:val="24"/>
        </w:rPr>
        <w:tab/>
      </w:r>
      <w:r w:rsidR="00F93226" w:rsidRPr="00E5637D">
        <w:rPr>
          <w:rFonts w:ascii="Century Gothic" w:hAnsi="Century Gothic"/>
          <w:b/>
          <w:bCs/>
          <w:color w:val="FF3399"/>
          <w:sz w:val="24"/>
          <w:szCs w:val="24"/>
        </w:rPr>
        <w:t>SS to contact Food Bank</w:t>
      </w:r>
      <w:r w:rsidR="00F93226">
        <w:rPr>
          <w:rFonts w:ascii="Century Gothic" w:hAnsi="Century Gothic"/>
          <w:sz w:val="24"/>
          <w:szCs w:val="24"/>
        </w:rPr>
        <w:t xml:space="preserve"> to ask if they have any data about their </w:t>
      </w:r>
      <w:r w:rsidR="00E5637D">
        <w:rPr>
          <w:rFonts w:ascii="Century Gothic" w:hAnsi="Century Gothic"/>
          <w:sz w:val="24"/>
          <w:szCs w:val="24"/>
        </w:rPr>
        <w:t>service users’ health issues.</w:t>
      </w:r>
      <w:r w:rsidR="00AE1232">
        <w:rPr>
          <w:rFonts w:ascii="Century Gothic" w:hAnsi="Century Gothic"/>
          <w:sz w:val="24"/>
          <w:szCs w:val="24"/>
        </w:rPr>
        <w:t xml:space="preserve"> </w:t>
      </w:r>
      <w:r w:rsidR="00AE1232" w:rsidRPr="00DB7951">
        <w:rPr>
          <w:rFonts w:ascii="Century Gothic" w:hAnsi="Century Gothic"/>
          <w:b/>
          <w:bCs/>
          <w:color w:val="FF3399"/>
          <w:sz w:val="24"/>
          <w:szCs w:val="24"/>
        </w:rPr>
        <w:t xml:space="preserve">PF to </w:t>
      </w:r>
      <w:r w:rsidR="00DB7951" w:rsidRPr="00DB7951">
        <w:rPr>
          <w:rFonts w:ascii="Century Gothic" w:hAnsi="Century Gothic"/>
          <w:b/>
          <w:bCs/>
          <w:color w:val="FF3399"/>
          <w:sz w:val="24"/>
          <w:szCs w:val="24"/>
        </w:rPr>
        <w:t>send foodbank email address to SS.</w:t>
      </w:r>
    </w:p>
    <w:p w14:paraId="3115333A" w14:textId="1666E90A" w:rsidR="00B03A0D" w:rsidRPr="00F93226" w:rsidRDefault="006B1DE4" w:rsidP="00A436C0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3.6</w:t>
      </w:r>
      <w:r>
        <w:rPr>
          <w:rFonts w:ascii="Century Gothic" w:hAnsi="Century Gothic"/>
          <w:sz w:val="24"/>
          <w:szCs w:val="24"/>
        </w:rPr>
        <w:tab/>
      </w:r>
      <w:r w:rsidRPr="008C375E">
        <w:rPr>
          <w:rFonts w:ascii="Century Gothic" w:hAnsi="Century Gothic"/>
          <w:b/>
          <w:bCs/>
          <w:color w:val="FF3399"/>
          <w:sz w:val="24"/>
          <w:szCs w:val="24"/>
        </w:rPr>
        <w:t xml:space="preserve">PF </w:t>
      </w:r>
      <w:r w:rsidR="00A24B92" w:rsidRPr="008C375E">
        <w:rPr>
          <w:rFonts w:ascii="Century Gothic" w:hAnsi="Century Gothic"/>
          <w:b/>
          <w:bCs/>
          <w:color w:val="FF3399"/>
          <w:sz w:val="24"/>
          <w:szCs w:val="24"/>
        </w:rPr>
        <w:t>to chase Council staff</w:t>
      </w:r>
      <w:r w:rsidR="00A24B92" w:rsidRPr="008C375E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A24B92">
        <w:rPr>
          <w:rFonts w:ascii="Century Gothic" w:hAnsi="Century Gothic"/>
          <w:sz w:val="24"/>
          <w:szCs w:val="24"/>
        </w:rPr>
        <w:t xml:space="preserve">re dates and times for Safeguarding Children’s Board. </w:t>
      </w:r>
      <w:r w:rsidR="008C375E">
        <w:rPr>
          <w:rFonts w:ascii="Century Gothic" w:hAnsi="Century Gothic"/>
          <w:sz w:val="24"/>
          <w:szCs w:val="24"/>
        </w:rPr>
        <w:t xml:space="preserve">DE may be able to attend if meetings fit his schedule. If so, we will make the case for </w:t>
      </w:r>
      <w:r w:rsidR="00ED2737">
        <w:rPr>
          <w:rFonts w:ascii="Century Gothic" w:hAnsi="Century Gothic"/>
          <w:sz w:val="24"/>
          <w:szCs w:val="24"/>
        </w:rPr>
        <w:t>a Healthwatch representative</w:t>
      </w:r>
      <w:r w:rsidR="005A37F4">
        <w:rPr>
          <w:rFonts w:ascii="Century Gothic" w:hAnsi="Century Gothic"/>
          <w:sz w:val="24"/>
          <w:szCs w:val="24"/>
        </w:rPr>
        <w:t xml:space="preserve"> on the board</w:t>
      </w:r>
      <w:r w:rsidR="008C375E">
        <w:rPr>
          <w:rFonts w:ascii="Century Gothic" w:hAnsi="Century Gothic"/>
          <w:sz w:val="24"/>
          <w:szCs w:val="24"/>
        </w:rPr>
        <w:t>.</w:t>
      </w:r>
    </w:p>
    <w:p w14:paraId="197EDB58" w14:textId="3CEA7C78" w:rsidR="00751F43" w:rsidRDefault="00751F43" w:rsidP="00751F4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4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Awayday</w:t>
      </w:r>
    </w:p>
    <w:p w14:paraId="6DAA5577" w14:textId="76BA8D23" w:rsidR="00D87981" w:rsidRPr="00EE680B" w:rsidRDefault="00751F43" w:rsidP="00D87981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4.1</w:t>
      </w:r>
      <w:r>
        <w:rPr>
          <w:rFonts w:ascii="Century Gothic" w:hAnsi="Century Gothic"/>
          <w:sz w:val="24"/>
          <w:szCs w:val="24"/>
        </w:rPr>
        <w:tab/>
        <w:t xml:space="preserve">Provisionally </w:t>
      </w:r>
      <w:r w:rsidR="00D87981">
        <w:rPr>
          <w:rFonts w:ascii="Century Gothic" w:hAnsi="Century Gothic"/>
          <w:sz w:val="24"/>
          <w:szCs w:val="24"/>
        </w:rPr>
        <w:t xml:space="preserve">scheduled for noon to 4pm, Friday 9 June. </w:t>
      </w:r>
      <w:r w:rsidR="00307976">
        <w:rPr>
          <w:rFonts w:ascii="Century Gothic" w:hAnsi="Century Gothic"/>
          <w:sz w:val="24"/>
          <w:szCs w:val="24"/>
        </w:rPr>
        <w:t xml:space="preserve">Main </w:t>
      </w:r>
      <w:r w:rsidR="00D87981">
        <w:rPr>
          <w:rFonts w:ascii="Century Gothic" w:hAnsi="Century Gothic"/>
          <w:sz w:val="24"/>
          <w:szCs w:val="24"/>
        </w:rPr>
        <w:t xml:space="preserve">topics for discussion </w:t>
      </w:r>
      <w:r w:rsidR="00307976">
        <w:rPr>
          <w:rFonts w:ascii="Century Gothic" w:hAnsi="Century Gothic"/>
          <w:sz w:val="24"/>
          <w:szCs w:val="24"/>
        </w:rPr>
        <w:t xml:space="preserve">are comms strategy and </w:t>
      </w:r>
      <w:r w:rsidR="003C0CCD">
        <w:rPr>
          <w:rFonts w:ascii="Century Gothic" w:hAnsi="Century Gothic"/>
          <w:sz w:val="24"/>
          <w:szCs w:val="24"/>
        </w:rPr>
        <w:t>priority topics on which we want to run projects.</w:t>
      </w:r>
      <w:r w:rsidR="005A37F4">
        <w:rPr>
          <w:rFonts w:ascii="Century Gothic" w:hAnsi="Century Gothic"/>
          <w:sz w:val="24"/>
          <w:szCs w:val="24"/>
        </w:rPr>
        <w:t xml:space="preserve"> </w:t>
      </w:r>
      <w:r w:rsidR="003C0CCD" w:rsidRPr="00800AD0">
        <w:rPr>
          <w:rFonts w:ascii="Century Gothic" w:hAnsi="Century Gothic"/>
          <w:b/>
          <w:bCs/>
          <w:color w:val="FF3399"/>
          <w:sz w:val="24"/>
          <w:szCs w:val="24"/>
        </w:rPr>
        <w:t xml:space="preserve">PF and CW to </w:t>
      </w:r>
      <w:r w:rsidR="005A37F4">
        <w:rPr>
          <w:rFonts w:ascii="Century Gothic" w:hAnsi="Century Gothic"/>
          <w:b/>
          <w:bCs/>
          <w:color w:val="FF3399"/>
          <w:sz w:val="24"/>
          <w:szCs w:val="24"/>
        </w:rPr>
        <w:t xml:space="preserve">confirm </w:t>
      </w:r>
      <w:r w:rsidR="00800AD0" w:rsidRPr="00800AD0">
        <w:rPr>
          <w:rFonts w:ascii="Century Gothic" w:hAnsi="Century Gothic"/>
          <w:b/>
          <w:bCs/>
          <w:color w:val="FF3399"/>
          <w:sz w:val="24"/>
          <w:szCs w:val="24"/>
        </w:rPr>
        <w:t xml:space="preserve">venue and </w:t>
      </w:r>
      <w:r w:rsidR="00F27451">
        <w:rPr>
          <w:rFonts w:ascii="Century Gothic" w:hAnsi="Century Gothic"/>
          <w:b/>
          <w:bCs/>
          <w:color w:val="FF3399"/>
          <w:sz w:val="24"/>
          <w:szCs w:val="24"/>
        </w:rPr>
        <w:t>develop</w:t>
      </w:r>
      <w:r w:rsidR="00800AD0" w:rsidRPr="00800AD0">
        <w:rPr>
          <w:rFonts w:ascii="Century Gothic" w:hAnsi="Century Gothic"/>
          <w:b/>
          <w:bCs/>
          <w:color w:val="FF3399"/>
          <w:sz w:val="24"/>
          <w:szCs w:val="24"/>
        </w:rPr>
        <w:t xml:space="preserve"> more detailed plan.</w:t>
      </w:r>
    </w:p>
    <w:p w14:paraId="6DFAA5D0" w14:textId="49105D71" w:rsidR="001C6737" w:rsidRDefault="001C6737" w:rsidP="001C6737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5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Project updates</w:t>
      </w:r>
    </w:p>
    <w:p w14:paraId="2F02C286" w14:textId="3A77C6A1" w:rsidR="006B5C0D" w:rsidRDefault="001C6737" w:rsidP="008814D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5.1</w:t>
      </w:r>
      <w:r>
        <w:rPr>
          <w:rFonts w:ascii="Century Gothic" w:hAnsi="Century Gothic"/>
          <w:sz w:val="24"/>
          <w:szCs w:val="24"/>
        </w:rPr>
        <w:tab/>
      </w:r>
      <w:r w:rsidR="00605E50">
        <w:rPr>
          <w:rFonts w:ascii="Century Gothic" w:hAnsi="Century Gothic"/>
          <w:sz w:val="24"/>
          <w:szCs w:val="24"/>
        </w:rPr>
        <w:t>Work summary document circulated. Any questions to PF.</w:t>
      </w:r>
      <w:r w:rsidR="008814D1">
        <w:rPr>
          <w:rFonts w:ascii="Century Gothic" w:hAnsi="Century Gothic"/>
          <w:sz w:val="24"/>
          <w:szCs w:val="24"/>
        </w:rPr>
        <w:t xml:space="preserve"> Agreed to continue sharing a written document in future rather than </w:t>
      </w:r>
      <w:r w:rsidR="003D1B5D">
        <w:rPr>
          <w:rFonts w:ascii="Century Gothic" w:hAnsi="Century Gothic"/>
          <w:sz w:val="24"/>
          <w:szCs w:val="24"/>
        </w:rPr>
        <w:t>hearing a verbal update.</w:t>
      </w:r>
    </w:p>
    <w:p w14:paraId="4E59C1AA" w14:textId="47ECEABE" w:rsidR="00605E50" w:rsidRDefault="00605E50" w:rsidP="00605E50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6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Data from Advocacy for All, Citizens Advice and Have Your Say form</w:t>
      </w:r>
    </w:p>
    <w:p w14:paraId="3F377A40" w14:textId="76AC0CEB" w:rsidR="00605E50" w:rsidRDefault="00605E50" w:rsidP="00CC393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6.1</w:t>
      </w:r>
      <w:r>
        <w:rPr>
          <w:rFonts w:ascii="Century Gothic" w:hAnsi="Century Gothic"/>
          <w:sz w:val="24"/>
          <w:szCs w:val="24"/>
        </w:rPr>
        <w:tab/>
        <w:t xml:space="preserve">Summary of data circulated. </w:t>
      </w:r>
      <w:r w:rsidR="00CC3930">
        <w:rPr>
          <w:rFonts w:ascii="Century Gothic" w:hAnsi="Century Gothic"/>
          <w:sz w:val="24"/>
          <w:szCs w:val="24"/>
        </w:rPr>
        <w:t xml:space="preserve">In future PF will meet with Advocacy for All and Citizens Advice quarterly </w:t>
      </w:r>
      <w:r w:rsidR="00F53941">
        <w:rPr>
          <w:rFonts w:ascii="Century Gothic" w:hAnsi="Century Gothic"/>
          <w:sz w:val="24"/>
          <w:szCs w:val="24"/>
        </w:rPr>
        <w:t>for more detailed feedback.</w:t>
      </w:r>
      <w:r w:rsidR="009661CF">
        <w:rPr>
          <w:rFonts w:ascii="Century Gothic" w:hAnsi="Century Gothic"/>
          <w:sz w:val="24"/>
          <w:szCs w:val="24"/>
        </w:rPr>
        <w:t xml:space="preserve"> Together for Sutton dashboard </w:t>
      </w:r>
      <w:r w:rsidR="00D81184">
        <w:rPr>
          <w:rFonts w:ascii="Century Gothic" w:hAnsi="Century Gothic"/>
          <w:sz w:val="24"/>
          <w:szCs w:val="24"/>
        </w:rPr>
        <w:t xml:space="preserve">will also include data from all member organisations. </w:t>
      </w:r>
      <w:r w:rsidR="00AE1717">
        <w:rPr>
          <w:rFonts w:ascii="Century Gothic" w:hAnsi="Century Gothic"/>
          <w:sz w:val="24"/>
          <w:szCs w:val="24"/>
        </w:rPr>
        <w:t xml:space="preserve">Data about care homes also available from the CQC: </w:t>
      </w:r>
      <w:r w:rsidR="00AE1717" w:rsidRPr="00E41D66">
        <w:rPr>
          <w:rFonts w:ascii="Century Gothic" w:hAnsi="Century Gothic"/>
          <w:b/>
          <w:bCs/>
          <w:color w:val="FF3399"/>
          <w:sz w:val="24"/>
          <w:szCs w:val="24"/>
        </w:rPr>
        <w:t>CW to obtain this and summarise</w:t>
      </w:r>
      <w:r w:rsidR="00E41D66" w:rsidRPr="00E41D66">
        <w:rPr>
          <w:rFonts w:ascii="Century Gothic" w:hAnsi="Century Gothic"/>
          <w:b/>
          <w:bCs/>
          <w:color w:val="FF3399"/>
          <w:sz w:val="24"/>
          <w:szCs w:val="24"/>
        </w:rPr>
        <w:t>.</w:t>
      </w:r>
    </w:p>
    <w:p w14:paraId="0AC454D7" w14:textId="1040FDB9" w:rsidR="000D5A34" w:rsidRDefault="000D5A34" w:rsidP="00CC393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6.2</w:t>
      </w:r>
      <w:r>
        <w:rPr>
          <w:rFonts w:ascii="Century Gothic" w:hAnsi="Century Gothic"/>
          <w:sz w:val="24"/>
          <w:szCs w:val="24"/>
        </w:rPr>
        <w:tab/>
        <w:t xml:space="preserve">We are trying to increase use of the Have Your Say website form. CW has </w:t>
      </w:r>
      <w:r w:rsidR="00CC3F1B">
        <w:rPr>
          <w:rFonts w:ascii="Century Gothic" w:hAnsi="Century Gothic"/>
          <w:sz w:val="24"/>
          <w:szCs w:val="24"/>
        </w:rPr>
        <w:t>improved form design, done promotion work, designed paper version for offline use.</w:t>
      </w:r>
    </w:p>
    <w:p w14:paraId="7CAC3D3A" w14:textId="1D375DE4" w:rsidR="00CE75A7" w:rsidRDefault="00CE75A7" w:rsidP="00CC393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6.3</w:t>
      </w:r>
      <w:r>
        <w:rPr>
          <w:rFonts w:ascii="Century Gothic" w:hAnsi="Century Gothic"/>
          <w:sz w:val="24"/>
          <w:szCs w:val="24"/>
        </w:rPr>
        <w:tab/>
        <w:t xml:space="preserve">Non-medical issues predominate in Have Your Say responses. Concern that </w:t>
      </w:r>
      <w:r w:rsidR="00A776C4">
        <w:rPr>
          <w:rFonts w:ascii="Century Gothic" w:hAnsi="Century Gothic"/>
          <w:sz w:val="24"/>
          <w:szCs w:val="24"/>
        </w:rPr>
        <w:t>GP receptionists play a vital role, including triage</w:t>
      </w:r>
      <w:r w:rsidR="0057205E">
        <w:rPr>
          <w:rFonts w:ascii="Century Gothic" w:hAnsi="Century Gothic"/>
          <w:sz w:val="24"/>
          <w:szCs w:val="24"/>
        </w:rPr>
        <w:t xml:space="preserve"> – no complaint </w:t>
      </w:r>
      <w:r w:rsidR="00207FE1">
        <w:rPr>
          <w:rFonts w:ascii="Century Gothic" w:hAnsi="Century Gothic"/>
          <w:sz w:val="24"/>
          <w:szCs w:val="24"/>
        </w:rPr>
        <w:t xml:space="preserve">about staff, but they do this work </w:t>
      </w:r>
      <w:r w:rsidR="00A776C4">
        <w:rPr>
          <w:rFonts w:ascii="Century Gothic" w:hAnsi="Century Gothic"/>
          <w:sz w:val="24"/>
          <w:szCs w:val="24"/>
        </w:rPr>
        <w:t xml:space="preserve">without </w:t>
      </w:r>
      <w:r w:rsidR="00A66FF3">
        <w:rPr>
          <w:rFonts w:ascii="Century Gothic" w:hAnsi="Century Gothic"/>
          <w:sz w:val="24"/>
          <w:szCs w:val="24"/>
        </w:rPr>
        <w:t>medical training</w:t>
      </w:r>
      <w:r w:rsidR="00BC7F07">
        <w:rPr>
          <w:rFonts w:ascii="Century Gothic" w:hAnsi="Century Gothic"/>
          <w:sz w:val="24"/>
          <w:szCs w:val="24"/>
        </w:rPr>
        <w:t>, which should be provided.</w:t>
      </w:r>
    </w:p>
    <w:p w14:paraId="2758DD4A" w14:textId="08DF5112" w:rsidR="00BC7F07" w:rsidRDefault="00BC7F07" w:rsidP="00CC393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6.4</w:t>
      </w:r>
      <w:r>
        <w:rPr>
          <w:rFonts w:ascii="Century Gothic" w:hAnsi="Century Gothic"/>
          <w:sz w:val="24"/>
          <w:szCs w:val="24"/>
        </w:rPr>
        <w:tab/>
        <w:t>Concern also about lack of CAMHS staff and resources. Mental health data from schools may help make the case for more resources.</w:t>
      </w:r>
    </w:p>
    <w:p w14:paraId="5E9EB96C" w14:textId="5D564405" w:rsidR="00BC7F07" w:rsidRDefault="00BC7F07" w:rsidP="00BC7F07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7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Income and expenditure</w:t>
      </w:r>
    </w:p>
    <w:p w14:paraId="5B4AC61A" w14:textId="59014BE5" w:rsidR="00BC7F07" w:rsidRDefault="00301167" w:rsidP="00BC7F0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BC7F07">
        <w:rPr>
          <w:rFonts w:ascii="Century Gothic" w:hAnsi="Century Gothic"/>
          <w:sz w:val="24"/>
          <w:szCs w:val="24"/>
        </w:rPr>
        <w:t>.1</w:t>
      </w:r>
      <w:r w:rsidR="00BC7F07">
        <w:rPr>
          <w:rFonts w:ascii="Century Gothic" w:hAnsi="Century Gothic"/>
          <w:sz w:val="24"/>
          <w:szCs w:val="24"/>
        </w:rPr>
        <w:tab/>
        <w:t xml:space="preserve">Summary document circulated. </w:t>
      </w:r>
      <w:r w:rsidR="00DF6CFD">
        <w:rPr>
          <w:rFonts w:ascii="Century Gothic" w:hAnsi="Century Gothic"/>
          <w:sz w:val="24"/>
          <w:szCs w:val="24"/>
        </w:rPr>
        <w:t>We have underspent on salaries for SW London work</w:t>
      </w:r>
      <w:r w:rsidR="00870CD6">
        <w:rPr>
          <w:rFonts w:ascii="Century Gothic" w:hAnsi="Century Gothic"/>
          <w:sz w:val="24"/>
          <w:szCs w:val="24"/>
        </w:rPr>
        <w:t>, and won’t be able to keep these funds</w:t>
      </w:r>
      <w:r w:rsidR="0014304F">
        <w:rPr>
          <w:rFonts w:ascii="Century Gothic" w:hAnsi="Century Gothic"/>
          <w:sz w:val="24"/>
          <w:szCs w:val="24"/>
        </w:rPr>
        <w:t>. Other SW London Healthwatch</w:t>
      </w:r>
      <w:r w:rsidR="00524FA1">
        <w:rPr>
          <w:rFonts w:ascii="Century Gothic" w:hAnsi="Century Gothic"/>
          <w:sz w:val="24"/>
          <w:szCs w:val="24"/>
        </w:rPr>
        <w:t xml:space="preserve"> should invoice us as part of SW London work, and at least one hasn’t. </w:t>
      </w:r>
      <w:r w:rsidR="00870CD6">
        <w:rPr>
          <w:rFonts w:ascii="Century Gothic" w:hAnsi="Century Gothic"/>
          <w:sz w:val="24"/>
          <w:szCs w:val="24"/>
        </w:rPr>
        <w:t>So the situation is not quite as good as it looks, but still satisfactory</w:t>
      </w:r>
      <w:r>
        <w:rPr>
          <w:rFonts w:ascii="Century Gothic" w:hAnsi="Century Gothic"/>
          <w:sz w:val="24"/>
          <w:szCs w:val="24"/>
        </w:rPr>
        <w:t>.</w:t>
      </w:r>
    </w:p>
    <w:p w14:paraId="2998C396" w14:textId="582C0B7E" w:rsidR="00301167" w:rsidRDefault="00301167" w:rsidP="00301167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8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Together for Sutton contract</w:t>
      </w:r>
    </w:p>
    <w:p w14:paraId="15BA5D44" w14:textId="1BB7601B" w:rsidR="00301167" w:rsidRDefault="00301167" w:rsidP="0030116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8.1</w:t>
      </w:r>
      <w:r>
        <w:rPr>
          <w:rFonts w:ascii="Century Gothic" w:hAnsi="Century Gothic"/>
          <w:sz w:val="24"/>
          <w:szCs w:val="24"/>
        </w:rPr>
        <w:tab/>
        <w:t xml:space="preserve">Achievable targets have now been agreed with contract </w:t>
      </w:r>
      <w:r w:rsidR="0004559F">
        <w:rPr>
          <w:rFonts w:ascii="Century Gothic" w:hAnsi="Century Gothic"/>
          <w:sz w:val="24"/>
          <w:szCs w:val="24"/>
        </w:rPr>
        <w:t xml:space="preserve">manager. Final version of contract close to completion: </w:t>
      </w:r>
      <w:r w:rsidR="0004559F" w:rsidRPr="00900392">
        <w:rPr>
          <w:rFonts w:ascii="Century Gothic" w:hAnsi="Century Gothic"/>
          <w:b/>
          <w:bCs/>
          <w:color w:val="FF3399"/>
          <w:sz w:val="24"/>
          <w:szCs w:val="24"/>
        </w:rPr>
        <w:t>PF to circulate contract to trustees</w:t>
      </w:r>
      <w:r w:rsidR="0004559F" w:rsidRPr="00900392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900392">
        <w:rPr>
          <w:rFonts w:ascii="Century Gothic" w:hAnsi="Century Gothic"/>
          <w:sz w:val="24"/>
          <w:szCs w:val="24"/>
        </w:rPr>
        <w:t>for agreement by email.</w:t>
      </w:r>
    </w:p>
    <w:p w14:paraId="5DD29D41" w14:textId="0D2BC921" w:rsidR="005C1DEE" w:rsidRDefault="005C1DEE" w:rsidP="005C1DEE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9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Tenth anniversary</w:t>
      </w:r>
    </w:p>
    <w:p w14:paraId="7486D32E" w14:textId="2406FB73" w:rsidR="00301167" w:rsidRDefault="005C1DEE" w:rsidP="005C1DE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9.1</w:t>
      </w:r>
      <w:r>
        <w:rPr>
          <w:rFonts w:ascii="Century Gothic" w:hAnsi="Century Gothic"/>
          <w:sz w:val="24"/>
          <w:szCs w:val="24"/>
        </w:rPr>
        <w:tab/>
      </w:r>
      <w:r w:rsidR="00E46C0D">
        <w:rPr>
          <w:rFonts w:ascii="Century Gothic" w:hAnsi="Century Gothic"/>
          <w:sz w:val="24"/>
          <w:szCs w:val="24"/>
        </w:rPr>
        <w:t xml:space="preserve">This year marks the tenth anniversary of Healthwatch Sutton and Healthwatch England. </w:t>
      </w:r>
      <w:r w:rsidR="00E300F5">
        <w:rPr>
          <w:rFonts w:ascii="Century Gothic" w:hAnsi="Century Gothic"/>
          <w:sz w:val="24"/>
          <w:szCs w:val="24"/>
        </w:rPr>
        <w:t xml:space="preserve">Agreed that we would </w:t>
      </w:r>
      <w:r w:rsidR="00CB25D1">
        <w:rPr>
          <w:rFonts w:ascii="Century Gothic" w:hAnsi="Century Gothic"/>
          <w:sz w:val="24"/>
          <w:szCs w:val="24"/>
        </w:rPr>
        <w:t xml:space="preserve">invite key stakeholders to </w:t>
      </w:r>
      <w:r w:rsidR="00E300F5">
        <w:rPr>
          <w:rFonts w:ascii="Century Gothic" w:hAnsi="Century Gothic"/>
          <w:sz w:val="24"/>
          <w:szCs w:val="24"/>
        </w:rPr>
        <w:t>a celebration event in early July or mid-September</w:t>
      </w:r>
      <w:r w:rsidR="00CB25D1">
        <w:rPr>
          <w:rFonts w:ascii="Century Gothic" w:hAnsi="Century Gothic"/>
          <w:sz w:val="24"/>
          <w:szCs w:val="24"/>
        </w:rPr>
        <w:t>. Aims to raise our profile</w:t>
      </w:r>
      <w:r w:rsidR="00EE4039">
        <w:rPr>
          <w:rFonts w:ascii="Century Gothic" w:hAnsi="Century Gothic"/>
          <w:sz w:val="24"/>
          <w:szCs w:val="24"/>
        </w:rPr>
        <w:t xml:space="preserve">, celebrate concrete achievements, launch something new (report on mental health in schools?) </w:t>
      </w:r>
      <w:r w:rsidR="00306051">
        <w:rPr>
          <w:rFonts w:ascii="Century Gothic" w:hAnsi="Century Gothic"/>
          <w:sz w:val="24"/>
          <w:szCs w:val="24"/>
        </w:rPr>
        <w:t xml:space="preserve">Possible venues </w:t>
      </w:r>
      <w:r w:rsidR="00F07E5D">
        <w:rPr>
          <w:rFonts w:ascii="Century Gothic" w:hAnsi="Century Gothic"/>
          <w:sz w:val="24"/>
          <w:szCs w:val="24"/>
        </w:rPr>
        <w:t xml:space="preserve">Riverside Centre, </w:t>
      </w:r>
      <w:r w:rsidR="00714777">
        <w:rPr>
          <w:rFonts w:ascii="Century Gothic" w:hAnsi="Century Gothic"/>
          <w:sz w:val="24"/>
          <w:szCs w:val="24"/>
        </w:rPr>
        <w:t xml:space="preserve">Holy Trinity Wallington, </w:t>
      </w:r>
      <w:r w:rsidR="00357452">
        <w:rPr>
          <w:rFonts w:ascii="Century Gothic" w:hAnsi="Century Gothic"/>
          <w:sz w:val="24"/>
          <w:szCs w:val="24"/>
        </w:rPr>
        <w:t>SCD in the St Nicholas Centre.</w:t>
      </w:r>
    </w:p>
    <w:p w14:paraId="19C1C9D1" w14:textId="1522D946" w:rsidR="00F713E9" w:rsidRDefault="005F7BEF" w:rsidP="00F713E9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10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Integrated Neighbourhood Teams</w:t>
      </w:r>
    </w:p>
    <w:p w14:paraId="08AD138E" w14:textId="14B17B2E" w:rsidR="0004407F" w:rsidRDefault="005F7BEF" w:rsidP="00F713E9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w:r w:rsidR="00F713E9">
        <w:rPr>
          <w:rFonts w:ascii="Century Gothic" w:hAnsi="Century Gothic"/>
          <w:sz w:val="24"/>
          <w:szCs w:val="24"/>
        </w:rPr>
        <w:t>.1</w:t>
      </w:r>
      <w:r w:rsidR="00F713E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Item deferred to next meeting.</w:t>
      </w:r>
    </w:p>
    <w:p w14:paraId="546E6B67" w14:textId="606D635E" w:rsidR="00A436C0" w:rsidRDefault="00A436C0" w:rsidP="00A436C0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11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Staffing issues</w:t>
      </w:r>
    </w:p>
    <w:p w14:paraId="67DEF79B" w14:textId="70775ABA" w:rsidR="005F7BEF" w:rsidRDefault="00A436C0" w:rsidP="00A436C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11.1</w:t>
      </w:r>
      <w:r>
        <w:rPr>
          <w:rFonts w:ascii="Century Gothic" w:hAnsi="Century Gothic"/>
          <w:sz w:val="24"/>
          <w:szCs w:val="24"/>
        </w:rPr>
        <w:tab/>
        <w:t xml:space="preserve">Engagements and Projects Officer is no longer in post, recruitment underway. </w:t>
      </w:r>
      <w:r w:rsidR="003D1B5D">
        <w:rPr>
          <w:rFonts w:ascii="Century Gothic" w:hAnsi="Century Gothic"/>
          <w:sz w:val="24"/>
          <w:szCs w:val="24"/>
        </w:rPr>
        <w:t xml:space="preserve">Admin staff absence of </w:t>
      </w:r>
      <w:r w:rsidR="0090457A">
        <w:rPr>
          <w:rFonts w:ascii="Century Gothic" w:hAnsi="Century Gothic"/>
          <w:sz w:val="24"/>
          <w:szCs w:val="24"/>
        </w:rPr>
        <w:t>at least 2-3 months expected</w:t>
      </w:r>
      <w:r w:rsidR="000A6CFF">
        <w:rPr>
          <w:rFonts w:ascii="Century Gothic" w:hAnsi="Century Gothic"/>
          <w:sz w:val="24"/>
          <w:szCs w:val="24"/>
        </w:rPr>
        <w:t>, so we have no admin support.</w:t>
      </w:r>
    </w:p>
    <w:p w14:paraId="2E70EB2C" w14:textId="05ECC54D" w:rsidR="007D688C" w:rsidRDefault="007D688C" w:rsidP="007D688C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</w:t>
      </w:r>
      <w:r w:rsidR="00F926E6"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F926E6">
        <w:rPr>
          <w:rFonts w:ascii="Century Gothic" w:hAnsi="Century Gothic"/>
          <w:b/>
          <w:bCs/>
          <w:color w:val="004F6B"/>
          <w:sz w:val="28"/>
          <w:szCs w:val="28"/>
        </w:rPr>
        <w:t>Demographics data</w:t>
      </w:r>
    </w:p>
    <w:p w14:paraId="561EFC77" w14:textId="351E15DD" w:rsidR="007D688C" w:rsidRDefault="007D688C" w:rsidP="007D688C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F926E6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F926E6">
        <w:rPr>
          <w:rFonts w:ascii="Century Gothic" w:hAnsi="Century Gothic"/>
          <w:sz w:val="24"/>
          <w:szCs w:val="24"/>
        </w:rPr>
        <w:t xml:space="preserve">New data from census circulated regarding age and ethnicity of local population. </w:t>
      </w:r>
      <w:r w:rsidR="00A32F96" w:rsidRPr="00A9706A">
        <w:rPr>
          <w:rFonts w:ascii="Century Gothic" w:hAnsi="Century Gothic"/>
          <w:b/>
          <w:bCs/>
          <w:color w:val="FF3399"/>
          <w:sz w:val="24"/>
          <w:szCs w:val="24"/>
        </w:rPr>
        <w:t>CW to invite Fern Barber</w:t>
      </w:r>
      <w:r w:rsidR="00A32F96" w:rsidRPr="00A9706A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A32F96">
        <w:rPr>
          <w:rFonts w:ascii="Century Gothic" w:hAnsi="Century Gothic"/>
          <w:sz w:val="24"/>
          <w:szCs w:val="24"/>
        </w:rPr>
        <w:t xml:space="preserve">from Sutton Council to speak about these issues at 5 June information meeting. </w:t>
      </w:r>
      <w:r w:rsidR="00E14CD6">
        <w:rPr>
          <w:rFonts w:ascii="Century Gothic" w:hAnsi="Century Gothic"/>
          <w:sz w:val="24"/>
          <w:szCs w:val="24"/>
        </w:rPr>
        <w:t xml:space="preserve">Would be useful to have </w:t>
      </w:r>
      <w:r w:rsidR="008A4680">
        <w:rPr>
          <w:rFonts w:ascii="Century Gothic" w:hAnsi="Century Gothic"/>
          <w:sz w:val="24"/>
          <w:szCs w:val="24"/>
        </w:rPr>
        <w:t xml:space="preserve">separate </w:t>
      </w:r>
      <w:r w:rsidR="00E14CD6">
        <w:rPr>
          <w:rFonts w:ascii="Century Gothic" w:hAnsi="Century Gothic"/>
          <w:sz w:val="24"/>
          <w:szCs w:val="24"/>
        </w:rPr>
        <w:t xml:space="preserve">data </w:t>
      </w:r>
      <w:r w:rsidR="008A4680">
        <w:rPr>
          <w:rFonts w:ascii="Century Gothic" w:hAnsi="Century Gothic"/>
          <w:sz w:val="24"/>
          <w:szCs w:val="24"/>
        </w:rPr>
        <w:t>for Chinese, Indian, Bengali and Pakistani people</w:t>
      </w:r>
      <w:r w:rsidR="00E0622E">
        <w:rPr>
          <w:rFonts w:ascii="Century Gothic" w:hAnsi="Century Gothic"/>
          <w:sz w:val="24"/>
          <w:szCs w:val="24"/>
        </w:rPr>
        <w:t>, different populations with different health issues, rather than combining them as “Asian”.</w:t>
      </w:r>
    </w:p>
    <w:p w14:paraId="47520DFC" w14:textId="7EDE0FD6" w:rsidR="0058170D" w:rsidRDefault="0058170D" w:rsidP="0058170D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13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5E4BDE">
        <w:rPr>
          <w:rFonts w:ascii="Century Gothic" w:hAnsi="Century Gothic"/>
          <w:b/>
          <w:bCs/>
          <w:color w:val="004F6B"/>
          <w:sz w:val="28"/>
          <w:szCs w:val="28"/>
        </w:rPr>
        <w:t>Future meetings</w:t>
      </w:r>
    </w:p>
    <w:p w14:paraId="741AE863" w14:textId="4C758450" w:rsidR="0058170D" w:rsidRPr="00A436C0" w:rsidRDefault="0058170D" w:rsidP="0058170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2C534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5E4BDE">
        <w:rPr>
          <w:rFonts w:ascii="Century Gothic" w:hAnsi="Century Gothic"/>
          <w:sz w:val="24"/>
          <w:szCs w:val="24"/>
        </w:rPr>
        <w:t xml:space="preserve">Board information meeting on 5 April </w:t>
      </w:r>
      <w:r>
        <w:rPr>
          <w:rFonts w:ascii="Century Gothic" w:hAnsi="Century Gothic"/>
          <w:sz w:val="24"/>
          <w:szCs w:val="24"/>
        </w:rPr>
        <w:t>cancelled</w:t>
      </w:r>
      <w:r w:rsidR="005E4BDE">
        <w:rPr>
          <w:rFonts w:ascii="Century Gothic" w:hAnsi="Century Gothic"/>
          <w:sz w:val="24"/>
          <w:szCs w:val="24"/>
        </w:rPr>
        <w:t xml:space="preserve">. </w:t>
      </w:r>
      <w:r w:rsidR="00916AFC">
        <w:rPr>
          <w:rFonts w:ascii="Century Gothic" w:hAnsi="Century Gothic"/>
          <w:sz w:val="24"/>
          <w:szCs w:val="24"/>
        </w:rPr>
        <w:t>Next board meeting 2pm on Monday 15 May, postponed from 8 May</w:t>
      </w:r>
      <w:r w:rsidR="00AE2CC0">
        <w:rPr>
          <w:rFonts w:ascii="Century Gothic" w:hAnsi="Century Gothic"/>
          <w:sz w:val="24"/>
          <w:szCs w:val="24"/>
        </w:rPr>
        <w:t xml:space="preserve"> because of coronation bank holiday. Next information meeting at 2pm on Monday 5 June.</w:t>
      </w:r>
    </w:p>
    <w:p w14:paraId="2570C5A7" w14:textId="2D202419" w:rsidR="002C5348" w:rsidRDefault="002C5348" w:rsidP="002C5348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14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Policies</w:t>
      </w:r>
    </w:p>
    <w:p w14:paraId="7BCE181F" w14:textId="010EB5EF" w:rsidR="00C02392" w:rsidRDefault="002C5348" w:rsidP="009767C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14.1</w:t>
      </w:r>
      <w:r>
        <w:rPr>
          <w:rFonts w:ascii="Century Gothic" w:hAnsi="Century Gothic"/>
          <w:sz w:val="24"/>
          <w:szCs w:val="24"/>
        </w:rPr>
        <w:tab/>
      </w:r>
      <w:r w:rsidRPr="002C5348">
        <w:rPr>
          <w:rFonts w:ascii="Century Gothic" w:hAnsi="Century Gothic"/>
          <w:sz w:val="24"/>
          <w:szCs w:val="24"/>
          <w:u w:val="single"/>
        </w:rPr>
        <w:t>Health and safety</w:t>
      </w:r>
      <w:r w:rsidR="009767C2">
        <w:rPr>
          <w:rFonts w:ascii="Century Gothic" w:hAnsi="Century Gothic"/>
          <w:sz w:val="24"/>
          <w:szCs w:val="24"/>
        </w:rPr>
        <w:t xml:space="preserve">: </w:t>
      </w:r>
      <w:r w:rsidR="009767C2" w:rsidRPr="00181C21">
        <w:rPr>
          <w:rFonts w:ascii="Century Gothic" w:hAnsi="Century Gothic"/>
          <w:b/>
          <w:bCs/>
          <w:color w:val="FF3399"/>
          <w:sz w:val="24"/>
          <w:szCs w:val="24"/>
        </w:rPr>
        <w:t>CW to circulate Healthwatch Sutton and Community Action Sutton policies</w:t>
      </w:r>
      <w:r w:rsidR="00E51B9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1B94" w:rsidRPr="00E51B94">
        <w:rPr>
          <w:rFonts w:ascii="Century Gothic" w:hAnsi="Century Gothic"/>
          <w:sz w:val="24"/>
          <w:szCs w:val="24"/>
        </w:rPr>
        <w:t>for discussion</w:t>
      </w:r>
      <w:r w:rsidR="00E51B9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1B94" w:rsidRPr="00E51B94">
        <w:rPr>
          <w:rFonts w:ascii="Century Gothic" w:hAnsi="Century Gothic"/>
          <w:sz w:val="24"/>
          <w:szCs w:val="24"/>
        </w:rPr>
        <w:t>at next meeting</w:t>
      </w:r>
      <w:r w:rsidR="00E51B94">
        <w:rPr>
          <w:rFonts w:ascii="Century Gothic" w:hAnsi="Century Gothic"/>
          <w:sz w:val="24"/>
          <w:szCs w:val="24"/>
        </w:rPr>
        <w:t xml:space="preserve">. </w:t>
      </w:r>
      <w:r w:rsidR="00D74841">
        <w:rPr>
          <w:rFonts w:ascii="Century Gothic" w:hAnsi="Century Gothic"/>
          <w:sz w:val="24"/>
          <w:szCs w:val="24"/>
        </w:rPr>
        <w:t>We need to clarify how the HWS and CAS policies interact, and which applies to staff, trustees, volunteers etc.</w:t>
      </w:r>
    </w:p>
    <w:p w14:paraId="28333492" w14:textId="7C525C0D" w:rsidR="002D29E8" w:rsidRDefault="002D29E8" w:rsidP="009767C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14.2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>Adult safeguarding policy</w:t>
      </w:r>
      <w:r>
        <w:rPr>
          <w:rFonts w:ascii="Century Gothic" w:hAnsi="Century Gothic"/>
          <w:sz w:val="24"/>
          <w:szCs w:val="24"/>
        </w:rPr>
        <w:t xml:space="preserve">: </w:t>
      </w:r>
      <w:r w:rsidR="006B1B38">
        <w:rPr>
          <w:rFonts w:ascii="Century Gothic" w:hAnsi="Century Gothic"/>
          <w:sz w:val="24"/>
          <w:szCs w:val="24"/>
        </w:rPr>
        <w:t>version previously circulated by JW agreed.</w:t>
      </w:r>
    </w:p>
    <w:p w14:paraId="336E9AE2" w14:textId="7F800CC7" w:rsidR="006B1B38" w:rsidRDefault="006B1B38" w:rsidP="009767C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14.3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>Child safeguarding policy</w:t>
      </w:r>
      <w:r w:rsidR="001925A0">
        <w:rPr>
          <w:rFonts w:ascii="Century Gothic" w:hAnsi="Century Gothic"/>
          <w:sz w:val="24"/>
          <w:szCs w:val="24"/>
        </w:rPr>
        <w:t xml:space="preserve">: </w:t>
      </w:r>
      <w:r w:rsidR="001925A0" w:rsidRPr="001925A0">
        <w:rPr>
          <w:rFonts w:ascii="Century Gothic" w:hAnsi="Century Gothic"/>
          <w:b/>
          <w:bCs/>
          <w:color w:val="FF3399"/>
          <w:sz w:val="24"/>
          <w:szCs w:val="24"/>
        </w:rPr>
        <w:t>DE to draft</w:t>
      </w:r>
      <w:r w:rsidR="001925A0">
        <w:rPr>
          <w:rFonts w:ascii="Century Gothic" w:hAnsi="Century Gothic"/>
          <w:sz w:val="24"/>
          <w:szCs w:val="24"/>
        </w:rPr>
        <w:t>.</w:t>
      </w:r>
    </w:p>
    <w:p w14:paraId="2929FC1E" w14:textId="7F927E9A" w:rsidR="0023700F" w:rsidRDefault="0023700F" w:rsidP="009767C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14.4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>Safeguarding training</w:t>
      </w:r>
      <w:r>
        <w:rPr>
          <w:rFonts w:ascii="Century Gothic" w:hAnsi="Century Gothic"/>
          <w:sz w:val="24"/>
          <w:szCs w:val="24"/>
        </w:rPr>
        <w:t xml:space="preserve">: </w:t>
      </w:r>
      <w:r w:rsidR="00F15E92">
        <w:rPr>
          <w:rFonts w:ascii="Century Gothic" w:hAnsi="Century Gothic"/>
          <w:sz w:val="24"/>
          <w:szCs w:val="24"/>
        </w:rPr>
        <w:t xml:space="preserve">Sutton Council policy is that all staff, trustees and volunteers should complete </w:t>
      </w:r>
      <w:r w:rsidR="00954BF8">
        <w:rPr>
          <w:rFonts w:ascii="Century Gothic" w:hAnsi="Century Gothic"/>
          <w:sz w:val="24"/>
          <w:szCs w:val="24"/>
        </w:rPr>
        <w:t xml:space="preserve">the Safeguarding Everyone Level 2 </w:t>
      </w:r>
      <w:r w:rsidR="00124A66">
        <w:rPr>
          <w:rFonts w:ascii="Century Gothic" w:hAnsi="Century Gothic"/>
          <w:sz w:val="24"/>
          <w:szCs w:val="24"/>
        </w:rPr>
        <w:t>e-learning module. Details have been circulated. No further policy is required.</w:t>
      </w:r>
    </w:p>
    <w:p w14:paraId="2BE13948" w14:textId="77CA5E92" w:rsidR="005C4B37" w:rsidRDefault="005C4B37" w:rsidP="005C4B37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15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Representation on other bodies</w:t>
      </w:r>
    </w:p>
    <w:p w14:paraId="1D5251AA" w14:textId="118E7825" w:rsidR="005C4B37" w:rsidRDefault="005C4B37" w:rsidP="005C4B3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D67A1B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3B3812" w:rsidRPr="003B3812">
        <w:rPr>
          <w:rFonts w:ascii="Century Gothic" w:hAnsi="Century Gothic"/>
          <w:b/>
          <w:bCs/>
          <w:color w:val="FF3399"/>
          <w:sz w:val="24"/>
          <w:szCs w:val="24"/>
        </w:rPr>
        <w:t>PF to let Scrutiny Committee know</w:t>
      </w:r>
      <w:r w:rsidR="003B3812" w:rsidRPr="003B3812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3B3812">
        <w:rPr>
          <w:rFonts w:ascii="Century Gothic" w:hAnsi="Century Gothic"/>
          <w:sz w:val="24"/>
          <w:szCs w:val="24"/>
        </w:rPr>
        <w:t>that NS is a delegate.</w:t>
      </w:r>
    </w:p>
    <w:p w14:paraId="1BB14C6A" w14:textId="24D4EE6B" w:rsidR="00731F7C" w:rsidRDefault="00731F7C" w:rsidP="005C4B37">
      <w:pPr>
        <w:ind w:left="720" w:hanging="720"/>
        <w:rPr>
          <w:rFonts w:ascii="Century Gothic" w:hAnsi="Century Gothic"/>
          <w:sz w:val="24"/>
          <w:szCs w:val="24"/>
        </w:rPr>
      </w:pPr>
      <w:r w:rsidRPr="00731F7C">
        <w:rPr>
          <w:rFonts w:ascii="Century Gothic" w:hAnsi="Century Gothic"/>
          <w:sz w:val="24"/>
          <w:szCs w:val="24"/>
        </w:rPr>
        <w:t>1</w:t>
      </w:r>
      <w:r w:rsidR="00D67A1B">
        <w:rPr>
          <w:rFonts w:ascii="Century Gothic" w:hAnsi="Century Gothic"/>
          <w:sz w:val="24"/>
          <w:szCs w:val="24"/>
        </w:rPr>
        <w:t>5</w:t>
      </w:r>
      <w:r w:rsidRPr="00731F7C">
        <w:rPr>
          <w:rFonts w:ascii="Century Gothic" w:hAnsi="Century Gothic"/>
          <w:sz w:val="24"/>
          <w:szCs w:val="24"/>
        </w:rPr>
        <w:t>.2</w:t>
      </w:r>
      <w:r w:rsidRPr="00731F7C">
        <w:rPr>
          <w:rFonts w:ascii="Century Gothic" w:hAnsi="Century Gothic"/>
          <w:sz w:val="24"/>
          <w:szCs w:val="24"/>
        </w:rPr>
        <w:tab/>
      </w:r>
      <w:r w:rsidRPr="00731F7C">
        <w:rPr>
          <w:rFonts w:ascii="Century Gothic" w:hAnsi="Century Gothic"/>
          <w:b/>
          <w:bCs/>
          <w:color w:val="FF3399"/>
          <w:sz w:val="24"/>
          <w:szCs w:val="24"/>
        </w:rPr>
        <w:t>CW to design pro forma for feedback</w:t>
      </w:r>
      <w:r w:rsidRPr="00731F7C">
        <w:rPr>
          <w:rFonts w:ascii="Century Gothic" w:hAnsi="Century Gothic"/>
          <w:color w:val="FF3399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from </w:t>
      </w:r>
      <w:r w:rsidR="00CA6352">
        <w:rPr>
          <w:rFonts w:ascii="Century Gothic" w:hAnsi="Century Gothic"/>
          <w:sz w:val="24"/>
          <w:szCs w:val="24"/>
        </w:rPr>
        <w:t xml:space="preserve">other bodies. </w:t>
      </w:r>
      <w:r w:rsidR="001B280D">
        <w:rPr>
          <w:rFonts w:ascii="Century Gothic" w:hAnsi="Century Gothic"/>
          <w:sz w:val="24"/>
          <w:szCs w:val="24"/>
        </w:rPr>
        <w:t xml:space="preserve">Trustees to record name of meeting, date of meeting, three key points discussed. </w:t>
      </w:r>
      <w:r w:rsidR="00CA6352">
        <w:rPr>
          <w:rFonts w:ascii="Century Gothic" w:hAnsi="Century Gothic"/>
          <w:sz w:val="24"/>
          <w:szCs w:val="24"/>
        </w:rPr>
        <w:t>Ideally we would set up an automated system which would send reminders to trustees soon after a meeting.</w:t>
      </w:r>
    </w:p>
    <w:p w14:paraId="18F6683E" w14:textId="69FB2AA1" w:rsidR="0006512A" w:rsidRPr="002659F1" w:rsidRDefault="0006512A" w:rsidP="005C4B37">
      <w:pPr>
        <w:ind w:left="720" w:hanging="720"/>
        <w:rPr>
          <w:b/>
          <w:bCs/>
          <w:color w:val="FF3399"/>
        </w:rPr>
      </w:pPr>
      <w:r>
        <w:rPr>
          <w:rFonts w:ascii="Century Gothic" w:hAnsi="Century Gothic"/>
          <w:sz w:val="24"/>
          <w:szCs w:val="24"/>
        </w:rPr>
        <w:t>1</w:t>
      </w:r>
      <w:r w:rsidR="00D67A1B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.3</w:t>
      </w:r>
      <w:r>
        <w:rPr>
          <w:rFonts w:ascii="Century Gothic" w:hAnsi="Century Gothic"/>
          <w:sz w:val="24"/>
          <w:szCs w:val="24"/>
        </w:rPr>
        <w:tab/>
      </w:r>
      <w:r w:rsidR="00B653EB">
        <w:rPr>
          <w:rFonts w:ascii="Century Gothic" w:hAnsi="Century Gothic"/>
          <w:sz w:val="24"/>
          <w:szCs w:val="24"/>
        </w:rPr>
        <w:t xml:space="preserve">AB interested in attending Anti Poverty Forum. </w:t>
      </w:r>
      <w:r w:rsidR="002659F1" w:rsidRPr="002659F1">
        <w:rPr>
          <w:rFonts w:ascii="Century Gothic" w:hAnsi="Century Gothic"/>
          <w:b/>
          <w:bCs/>
          <w:color w:val="FF3399"/>
          <w:sz w:val="24"/>
          <w:szCs w:val="24"/>
        </w:rPr>
        <w:t>CW to check details with Simon Breeze and liaise with AB.</w:t>
      </w:r>
    </w:p>
    <w:p w14:paraId="18DF03BA" w14:textId="05627C0C" w:rsidR="00CC1322" w:rsidRDefault="00CC1322" w:rsidP="00CC1322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16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  <w:t>AOB</w:t>
      </w:r>
    </w:p>
    <w:p w14:paraId="5294F2CE" w14:textId="45212056" w:rsidR="009A7D41" w:rsidRDefault="00CC1322" w:rsidP="00260DC4">
      <w:pPr>
        <w:pBdr>
          <w:bottom w:val="single" w:sz="6" w:space="1" w:color="auto"/>
        </w:pBd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16.</w:t>
      </w:r>
      <w:r w:rsidRPr="006345DB">
        <w:rPr>
          <w:rFonts w:ascii="Century Gothic" w:hAnsi="Century Gothic"/>
          <w:sz w:val="24"/>
          <w:szCs w:val="24"/>
        </w:rPr>
        <w:t>1</w:t>
      </w:r>
      <w:r w:rsidR="006345DB">
        <w:tab/>
      </w:r>
      <w:r w:rsidR="00E572CB" w:rsidRPr="006345DB">
        <w:rPr>
          <w:rFonts w:ascii="Century Gothic" w:hAnsi="Century Gothic"/>
          <w:sz w:val="24"/>
          <w:szCs w:val="24"/>
        </w:rPr>
        <w:t>Public</w:t>
      </w:r>
      <w:r w:rsidR="00E572CB" w:rsidRPr="00E440AD">
        <w:rPr>
          <w:rFonts w:ascii="Century Gothic" w:hAnsi="Century Gothic"/>
          <w:sz w:val="24"/>
          <w:szCs w:val="24"/>
        </w:rPr>
        <w:t xml:space="preserve"> Health England </w:t>
      </w:r>
      <w:r w:rsidR="009C49BA">
        <w:rPr>
          <w:rFonts w:ascii="Century Gothic" w:hAnsi="Century Gothic"/>
          <w:sz w:val="24"/>
          <w:szCs w:val="24"/>
        </w:rPr>
        <w:t>ceased to exist in March 2021. Its functions were tran</w:t>
      </w:r>
      <w:r w:rsidR="00A15E48">
        <w:rPr>
          <w:rFonts w:ascii="Century Gothic" w:hAnsi="Century Gothic"/>
          <w:sz w:val="24"/>
          <w:szCs w:val="24"/>
        </w:rPr>
        <w:t xml:space="preserve">sferred to </w:t>
      </w:r>
      <w:r w:rsidR="00C327C0">
        <w:rPr>
          <w:rFonts w:ascii="Century Gothic" w:hAnsi="Century Gothic"/>
          <w:sz w:val="24"/>
          <w:szCs w:val="24"/>
        </w:rPr>
        <w:t>the</w:t>
      </w:r>
      <w:r w:rsidR="00E572CB" w:rsidRPr="00E440AD">
        <w:rPr>
          <w:rFonts w:ascii="Century Gothic" w:hAnsi="Century Gothic"/>
          <w:sz w:val="24"/>
          <w:szCs w:val="24"/>
        </w:rPr>
        <w:t xml:space="preserve"> </w:t>
      </w:r>
      <w:r w:rsidR="000F4B5E" w:rsidRPr="00E440AD">
        <w:rPr>
          <w:rFonts w:ascii="Century Gothic" w:hAnsi="Century Gothic"/>
          <w:sz w:val="24"/>
          <w:szCs w:val="24"/>
        </w:rPr>
        <w:t xml:space="preserve">UK Health Security Agency </w:t>
      </w:r>
      <w:r w:rsidR="00A253C4" w:rsidRPr="00E440AD">
        <w:rPr>
          <w:rFonts w:ascii="Century Gothic" w:hAnsi="Century Gothic"/>
          <w:sz w:val="24"/>
          <w:szCs w:val="24"/>
        </w:rPr>
        <w:t>(</w:t>
      </w:r>
      <w:r w:rsidR="00C327C0">
        <w:rPr>
          <w:rFonts w:ascii="Century Gothic" w:hAnsi="Century Gothic"/>
          <w:sz w:val="24"/>
          <w:szCs w:val="24"/>
        </w:rPr>
        <w:t xml:space="preserve">which deals with </w:t>
      </w:r>
      <w:r w:rsidR="000F44B0">
        <w:rPr>
          <w:rFonts w:ascii="Century Gothic" w:hAnsi="Century Gothic"/>
          <w:sz w:val="24"/>
          <w:szCs w:val="24"/>
        </w:rPr>
        <w:t>health pro</w:t>
      </w:r>
      <w:r w:rsidR="009E5A45">
        <w:rPr>
          <w:rFonts w:ascii="Century Gothic" w:hAnsi="Century Gothic"/>
          <w:sz w:val="24"/>
          <w:szCs w:val="24"/>
        </w:rPr>
        <w:t xml:space="preserve">tection issues such as </w:t>
      </w:r>
      <w:r w:rsidR="00A253C4" w:rsidRPr="00E440AD">
        <w:rPr>
          <w:rFonts w:ascii="Century Gothic" w:hAnsi="Century Gothic"/>
          <w:sz w:val="24"/>
          <w:szCs w:val="24"/>
        </w:rPr>
        <w:t>infection, ra</w:t>
      </w:r>
      <w:r w:rsidR="00C904EB" w:rsidRPr="00E440AD">
        <w:rPr>
          <w:rFonts w:ascii="Century Gothic" w:hAnsi="Century Gothic"/>
          <w:sz w:val="24"/>
          <w:szCs w:val="24"/>
        </w:rPr>
        <w:t xml:space="preserve">diological control, hazards etc) </w:t>
      </w:r>
      <w:r w:rsidR="000F4B5E" w:rsidRPr="00E440AD">
        <w:rPr>
          <w:rFonts w:ascii="Century Gothic" w:hAnsi="Century Gothic"/>
          <w:sz w:val="24"/>
          <w:szCs w:val="24"/>
        </w:rPr>
        <w:t xml:space="preserve">and </w:t>
      </w:r>
      <w:r w:rsidR="009E5A45">
        <w:rPr>
          <w:rFonts w:ascii="Century Gothic" w:hAnsi="Century Gothic"/>
          <w:sz w:val="24"/>
          <w:szCs w:val="24"/>
        </w:rPr>
        <w:t xml:space="preserve">the </w:t>
      </w:r>
      <w:r w:rsidR="000F4B5E" w:rsidRPr="00E440AD">
        <w:rPr>
          <w:rFonts w:ascii="Century Gothic" w:hAnsi="Century Gothic"/>
          <w:sz w:val="24"/>
          <w:szCs w:val="24"/>
        </w:rPr>
        <w:t xml:space="preserve">Office </w:t>
      </w:r>
      <w:r w:rsidR="00915D14" w:rsidRPr="00E440AD">
        <w:rPr>
          <w:rFonts w:ascii="Century Gothic" w:hAnsi="Century Gothic"/>
          <w:sz w:val="24"/>
          <w:szCs w:val="24"/>
        </w:rPr>
        <w:t xml:space="preserve">for </w:t>
      </w:r>
      <w:r w:rsidR="000F4B5E" w:rsidRPr="00E440AD">
        <w:rPr>
          <w:rFonts w:ascii="Century Gothic" w:hAnsi="Century Gothic"/>
          <w:sz w:val="24"/>
          <w:szCs w:val="24"/>
        </w:rPr>
        <w:t>Health Improvement</w:t>
      </w:r>
      <w:r w:rsidR="0079425F">
        <w:rPr>
          <w:rFonts w:ascii="Century Gothic" w:hAnsi="Century Gothic"/>
          <w:sz w:val="24"/>
          <w:szCs w:val="24"/>
        </w:rPr>
        <w:t>, which is a unit with</w:t>
      </w:r>
      <w:r w:rsidR="002C62F1">
        <w:rPr>
          <w:rFonts w:ascii="Century Gothic" w:hAnsi="Century Gothic"/>
          <w:sz w:val="24"/>
          <w:szCs w:val="24"/>
        </w:rPr>
        <w:t>in the Department for Health and Social Care</w:t>
      </w:r>
      <w:r w:rsidR="00E572CB" w:rsidRPr="00E440AD">
        <w:rPr>
          <w:rFonts w:ascii="Century Gothic" w:hAnsi="Century Gothic"/>
          <w:sz w:val="24"/>
          <w:szCs w:val="24"/>
        </w:rPr>
        <w:t xml:space="preserve">. </w:t>
      </w:r>
      <w:r w:rsidR="00C904EB" w:rsidRPr="00E440AD">
        <w:rPr>
          <w:rFonts w:ascii="Century Gothic" w:hAnsi="Century Gothic"/>
          <w:sz w:val="24"/>
          <w:szCs w:val="24"/>
        </w:rPr>
        <w:t xml:space="preserve">Many </w:t>
      </w:r>
      <w:r w:rsidR="008777F6">
        <w:rPr>
          <w:rFonts w:ascii="Century Gothic" w:hAnsi="Century Gothic"/>
          <w:sz w:val="24"/>
          <w:szCs w:val="24"/>
        </w:rPr>
        <w:t xml:space="preserve">staff </w:t>
      </w:r>
      <w:r w:rsidR="00965EF0">
        <w:rPr>
          <w:rFonts w:ascii="Century Gothic" w:hAnsi="Century Gothic"/>
          <w:sz w:val="24"/>
          <w:szCs w:val="24"/>
        </w:rPr>
        <w:t xml:space="preserve">working around </w:t>
      </w:r>
      <w:r w:rsidR="00965EF0" w:rsidRPr="00E440AD">
        <w:rPr>
          <w:rFonts w:ascii="Century Gothic" w:hAnsi="Century Gothic"/>
          <w:sz w:val="24"/>
          <w:szCs w:val="24"/>
        </w:rPr>
        <w:t xml:space="preserve">immunisation, screening </w:t>
      </w:r>
      <w:r w:rsidR="00965EF0">
        <w:rPr>
          <w:rFonts w:ascii="Century Gothic" w:hAnsi="Century Gothic"/>
          <w:sz w:val="24"/>
          <w:szCs w:val="24"/>
        </w:rPr>
        <w:t xml:space="preserve">etc. were </w:t>
      </w:r>
      <w:r w:rsidR="00991880">
        <w:rPr>
          <w:rFonts w:ascii="Century Gothic" w:hAnsi="Century Gothic"/>
          <w:sz w:val="24"/>
          <w:szCs w:val="24"/>
        </w:rPr>
        <w:t xml:space="preserve">also </w:t>
      </w:r>
      <w:r w:rsidR="00C904EB" w:rsidRPr="00E440AD">
        <w:rPr>
          <w:rFonts w:ascii="Century Gothic" w:hAnsi="Century Gothic"/>
          <w:sz w:val="24"/>
          <w:szCs w:val="24"/>
        </w:rPr>
        <w:t xml:space="preserve">transferred to </w:t>
      </w:r>
      <w:r w:rsidR="00965EF0">
        <w:rPr>
          <w:rFonts w:ascii="Century Gothic" w:hAnsi="Century Gothic"/>
          <w:sz w:val="24"/>
          <w:szCs w:val="24"/>
        </w:rPr>
        <w:t>NHS England.</w:t>
      </w:r>
      <w:r w:rsidR="00965EF0">
        <w:rPr>
          <w:rFonts w:ascii="Century Gothic" w:hAnsi="Century Gothic"/>
          <w:sz w:val="24"/>
          <w:szCs w:val="24"/>
        </w:rPr>
        <w:br/>
      </w:r>
      <w:r w:rsidR="00991880">
        <w:rPr>
          <w:rFonts w:ascii="Century Gothic" w:hAnsi="Century Gothic"/>
          <w:sz w:val="24"/>
          <w:szCs w:val="24"/>
        </w:rPr>
        <w:br/>
      </w:r>
      <w:r w:rsidR="00914381">
        <w:rPr>
          <w:rFonts w:ascii="Century Gothic" w:hAnsi="Century Gothic"/>
          <w:sz w:val="24"/>
          <w:szCs w:val="24"/>
        </w:rPr>
        <w:t>S</w:t>
      </w:r>
      <w:r w:rsidR="00512421">
        <w:rPr>
          <w:rFonts w:ascii="Century Gothic" w:hAnsi="Century Gothic"/>
          <w:sz w:val="24"/>
          <w:szCs w:val="24"/>
        </w:rPr>
        <w:t xml:space="preserve">taff cuts </w:t>
      </w:r>
      <w:r w:rsidR="00F013C0">
        <w:rPr>
          <w:rFonts w:ascii="Century Gothic" w:hAnsi="Century Gothic"/>
          <w:sz w:val="24"/>
          <w:szCs w:val="24"/>
        </w:rPr>
        <w:t xml:space="preserve">and reorganisation are now happening </w:t>
      </w:r>
      <w:r w:rsidR="00914381">
        <w:rPr>
          <w:rFonts w:ascii="Century Gothic" w:hAnsi="Century Gothic"/>
          <w:sz w:val="24"/>
          <w:szCs w:val="24"/>
        </w:rPr>
        <w:t xml:space="preserve">within </w:t>
      </w:r>
      <w:r w:rsidR="00EB32FC">
        <w:rPr>
          <w:rFonts w:ascii="Century Gothic" w:hAnsi="Century Gothic"/>
          <w:sz w:val="24"/>
          <w:szCs w:val="24"/>
        </w:rPr>
        <w:t>all three of these bodies</w:t>
      </w:r>
      <w:r w:rsidR="00914381">
        <w:rPr>
          <w:rFonts w:ascii="Century Gothic" w:hAnsi="Century Gothic"/>
          <w:sz w:val="24"/>
          <w:szCs w:val="24"/>
        </w:rPr>
        <w:t xml:space="preserve">. </w:t>
      </w:r>
      <w:r w:rsidR="001F33C8" w:rsidRPr="00064E4D">
        <w:rPr>
          <w:rFonts w:ascii="Century Gothic" w:hAnsi="Century Gothic"/>
          <w:b/>
          <w:bCs/>
          <w:color w:val="FF3399"/>
          <w:sz w:val="24"/>
          <w:szCs w:val="24"/>
        </w:rPr>
        <w:t xml:space="preserve">AB and </w:t>
      </w:r>
      <w:r w:rsidR="00E2372B" w:rsidRPr="00064E4D">
        <w:rPr>
          <w:rFonts w:ascii="Century Gothic" w:hAnsi="Century Gothic"/>
          <w:b/>
          <w:bCs/>
          <w:color w:val="FF3399"/>
          <w:sz w:val="24"/>
          <w:szCs w:val="24"/>
        </w:rPr>
        <w:t xml:space="preserve">DE to jointly write </w:t>
      </w:r>
      <w:r w:rsidR="00064E4D" w:rsidRPr="00064E4D">
        <w:rPr>
          <w:rFonts w:ascii="Century Gothic" w:hAnsi="Century Gothic"/>
          <w:b/>
          <w:bCs/>
          <w:color w:val="FF3399"/>
          <w:sz w:val="24"/>
          <w:szCs w:val="24"/>
        </w:rPr>
        <w:t xml:space="preserve">a </w:t>
      </w:r>
      <w:r w:rsidR="00E2372B" w:rsidRPr="00064E4D">
        <w:rPr>
          <w:rFonts w:ascii="Century Gothic" w:hAnsi="Century Gothic"/>
          <w:b/>
          <w:bCs/>
          <w:color w:val="FF3399"/>
          <w:sz w:val="24"/>
          <w:szCs w:val="24"/>
        </w:rPr>
        <w:t>letter</w:t>
      </w:r>
      <w:r w:rsidR="00E2372B" w:rsidRPr="00064E4D">
        <w:rPr>
          <w:rFonts w:ascii="Century Gothic" w:hAnsi="Century Gothic"/>
          <w:color w:val="FF3399"/>
          <w:sz w:val="24"/>
          <w:szCs w:val="24"/>
        </w:rPr>
        <w:t xml:space="preserve"> </w:t>
      </w:r>
      <w:r w:rsidR="00E2372B">
        <w:rPr>
          <w:rFonts w:ascii="Century Gothic" w:hAnsi="Century Gothic"/>
          <w:sz w:val="24"/>
          <w:szCs w:val="24"/>
        </w:rPr>
        <w:t>for PF to send to Louise Ansari at Healthwatch England</w:t>
      </w:r>
      <w:r w:rsidR="00E22FB5">
        <w:rPr>
          <w:rFonts w:ascii="Century Gothic" w:hAnsi="Century Gothic"/>
          <w:sz w:val="24"/>
          <w:szCs w:val="24"/>
        </w:rPr>
        <w:t>, expressing concern on two points</w:t>
      </w:r>
      <w:r w:rsidR="00EB32FC">
        <w:rPr>
          <w:rFonts w:ascii="Century Gothic" w:hAnsi="Century Gothic"/>
          <w:sz w:val="24"/>
          <w:szCs w:val="24"/>
        </w:rPr>
        <w:t xml:space="preserve">: </w:t>
      </w:r>
      <w:r w:rsidR="00635175">
        <w:rPr>
          <w:rFonts w:ascii="Century Gothic" w:hAnsi="Century Gothic"/>
          <w:sz w:val="24"/>
          <w:szCs w:val="24"/>
        </w:rPr>
        <w:t xml:space="preserve">first, whether future staffing will be </w:t>
      </w:r>
      <w:r w:rsidR="008A4400">
        <w:rPr>
          <w:rFonts w:ascii="Century Gothic" w:hAnsi="Century Gothic"/>
          <w:sz w:val="24"/>
          <w:szCs w:val="24"/>
        </w:rPr>
        <w:t xml:space="preserve">sufficient for them to carry out their functions; second, whether the location of the </w:t>
      </w:r>
      <w:r w:rsidR="008A4400" w:rsidRPr="00E440AD">
        <w:rPr>
          <w:rFonts w:ascii="Century Gothic" w:hAnsi="Century Gothic"/>
          <w:sz w:val="24"/>
          <w:szCs w:val="24"/>
        </w:rPr>
        <w:t>Office for Health Improvement</w:t>
      </w:r>
      <w:r w:rsidR="008A4400">
        <w:rPr>
          <w:rFonts w:ascii="Century Gothic" w:hAnsi="Century Gothic"/>
          <w:sz w:val="24"/>
          <w:szCs w:val="24"/>
        </w:rPr>
        <w:t xml:space="preserve"> </w:t>
      </w:r>
      <w:r w:rsidR="00260DC4">
        <w:rPr>
          <w:rFonts w:ascii="Century Gothic" w:hAnsi="Century Gothic"/>
          <w:sz w:val="24"/>
          <w:szCs w:val="24"/>
        </w:rPr>
        <w:t>within the DHSC allows it to function impartially.</w:t>
      </w:r>
      <w:r w:rsidR="00E37220">
        <w:rPr>
          <w:rFonts w:ascii="Century Gothic" w:hAnsi="Century Gothic"/>
          <w:sz w:val="24"/>
          <w:szCs w:val="24"/>
        </w:rPr>
        <w:br/>
      </w:r>
    </w:p>
    <w:p w14:paraId="21E49F07" w14:textId="516B927D" w:rsidR="00A77003" w:rsidRPr="00AF37CB" w:rsidRDefault="00E37220" w:rsidP="00E37220">
      <w:pPr>
        <w:rPr>
          <w:rFonts w:ascii="Century Gothic" w:hAnsi="Century Gothic"/>
          <w:b/>
          <w:bCs/>
          <w:color w:val="FF3399"/>
          <w:sz w:val="32"/>
          <w:szCs w:val="32"/>
        </w:rPr>
      </w:pPr>
      <w:r w:rsidRPr="00AF37CB">
        <w:rPr>
          <w:rFonts w:ascii="Century Gothic" w:hAnsi="Century Gothic"/>
          <w:b/>
          <w:bCs/>
          <w:color w:val="FF3399"/>
          <w:sz w:val="32"/>
          <w:szCs w:val="32"/>
        </w:rPr>
        <w:t>NEXT MEETINGS</w:t>
      </w:r>
    </w:p>
    <w:p w14:paraId="1892CFF3" w14:textId="6282BEFF" w:rsidR="00903B4C" w:rsidRPr="00903B4C" w:rsidRDefault="00903B4C" w:rsidP="00AF37CB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Board meeting</w:t>
      </w:r>
      <w:r>
        <w:rPr>
          <w:rFonts w:ascii="Century Gothic" w:hAnsi="Century Gothic"/>
          <w:sz w:val="24"/>
          <w:szCs w:val="24"/>
        </w:rPr>
        <w:br/>
      </w:r>
      <w:r w:rsidR="00A61711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pm, </w:t>
      </w:r>
      <w:r w:rsidR="00A61711">
        <w:rPr>
          <w:rFonts w:ascii="Century Gothic" w:hAnsi="Century Gothic"/>
          <w:sz w:val="24"/>
          <w:szCs w:val="24"/>
        </w:rPr>
        <w:t xml:space="preserve">Monday 15 May </w:t>
      </w:r>
      <w:r w:rsidR="00E4763E">
        <w:rPr>
          <w:rFonts w:ascii="Century Gothic" w:hAnsi="Century Gothic"/>
          <w:sz w:val="24"/>
          <w:szCs w:val="24"/>
        </w:rPr>
        <w:t>(postponed from 8 May)</w:t>
      </w:r>
    </w:p>
    <w:p w14:paraId="2FA668AF" w14:textId="0C823B46" w:rsidR="00AF37CB" w:rsidRDefault="00AF37CB" w:rsidP="00AF37CB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Information meeting</w:t>
      </w:r>
      <w:r>
        <w:rPr>
          <w:rFonts w:ascii="Century Gothic" w:hAnsi="Century Gothic"/>
          <w:sz w:val="24"/>
          <w:szCs w:val="24"/>
        </w:rPr>
        <w:br/>
        <w:t xml:space="preserve">2pm, Monday </w:t>
      </w:r>
      <w:r w:rsidR="00E4763E">
        <w:rPr>
          <w:rFonts w:ascii="Century Gothic" w:hAnsi="Century Gothic"/>
          <w:sz w:val="24"/>
          <w:szCs w:val="24"/>
        </w:rPr>
        <w:t>5 June (April meeting cancelled)</w:t>
      </w:r>
    </w:p>
    <w:p w14:paraId="0C314779" w14:textId="598FB184" w:rsidR="00A64638" w:rsidRDefault="00A646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0EB4633C" w14:textId="77777777" w:rsidR="00750A5D" w:rsidRPr="0076395F" w:rsidRDefault="00750A5D" w:rsidP="00750A5D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ACTION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7229"/>
        <w:gridCol w:w="1134"/>
      </w:tblGrid>
      <w:tr w:rsidR="00750A5D" w14:paraId="5E9D7365" w14:textId="77777777" w:rsidTr="00E308E4">
        <w:tc>
          <w:tcPr>
            <w:tcW w:w="704" w:type="dxa"/>
          </w:tcPr>
          <w:p w14:paraId="394FC007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</w:t>
            </w:r>
          </w:p>
        </w:tc>
        <w:tc>
          <w:tcPr>
            <w:tcW w:w="7229" w:type="dxa"/>
          </w:tcPr>
          <w:p w14:paraId="4386999B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</w:tc>
        <w:tc>
          <w:tcPr>
            <w:tcW w:w="1134" w:type="dxa"/>
          </w:tcPr>
          <w:p w14:paraId="1DBFB55D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</w:t>
            </w:r>
          </w:p>
        </w:tc>
      </w:tr>
      <w:tr w:rsidR="00750A5D" w14:paraId="5EF40F15" w14:textId="77777777" w:rsidTr="00E308E4">
        <w:tc>
          <w:tcPr>
            <w:tcW w:w="704" w:type="dxa"/>
          </w:tcPr>
          <w:p w14:paraId="5960D5E3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14:paraId="72FA4A64" w14:textId="728CB4C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Revise risk register</w:t>
            </w:r>
            <w:r w:rsidR="00BD7042">
              <w:rPr>
                <w:rFonts w:ascii="Century Gothic" w:hAnsi="Century Gothic"/>
                <w:sz w:val="24"/>
                <w:szCs w:val="24"/>
              </w:rPr>
              <w:t xml:space="preserve"> to include mitigations</w:t>
            </w:r>
          </w:p>
        </w:tc>
        <w:tc>
          <w:tcPr>
            <w:tcW w:w="1134" w:type="dxa"/>
          </w:tcPr>
          <w:p w14:paraId="0704D1DF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750A5D" w14:paraId="7A795C75" w14:textId="77777777" w:rsidTr="00E308E4">
        <w:tc>
          <w:tcPr>
            <w:tcW w:w="704" w:type="dxa"/>
          </w:tcPr>
          <w:p w14:paraId="53F385E0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14:paraId="4063B5C5" w14:textId="237B69CA" w:rsidR="00750A5D" w:rsidRDefault="00BD7042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Invite </w:t>
            </w:r>
            <w:r w:rsidR="00BC604B">
              <w:rPr>
                <w:rFonts w:ascii="Century Gothic" w:hAnsi="Century Gothic"/>
                <w:sz w:val="24"/>
                <w:szCs w:val="24"/>
              </w:rPr>
              <w:t>prospective member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0695E">
              <w:rPr>
                <w:rFonts w:ascii="Century Gothic" w:hAnsi="Century Gothic"/>
                <w:sz w:val="24"/>
                <w:szCs w:val="24"/>
              </w:rPr>
              <w:t>to next board meeting once application received</w:t>
            </w:r>
          </w:p>
        </w:tc>
        <w:tc>
          <w:tcPr>
            <w:tcW w:w="1134" w:type="dxa"/>
          </w:tcPr>
          <w:p w14:paraId="4C4126C6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750A5D" w14:paraId="1EA4601E" w14:textId="77777777" w:rsidTr="00E308E4">
        <w:tc>
          <w:tcPr>
            <w:tcW w:w="704" w:type="dxa"/>
          </w:tcPr>
          <w:p w14:paraId="1CDCEF3D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14:paraId="62D2BF04" w14:textId="51ABBD28" w:rsidR="00750A5D" w:rsidRDefault="004A275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Liaison with Sutton Uplift and Healthwatch Surrey around Long Covid</w:t>
            </w:r>
          </w:p>
        </w:tc>
        <w:tc>
          <w:tcPr>
            <w:tcW w:w="1134" w:type="dxa"/>
          </w:tcPr>
          <w:p w14:paraId="49F6DDB6" w14:textId="77777777" w:rsidR="00750A5D" w:rsidRDefault="00750A5D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B53934" w14:paraId="07CABE49" w14:textId="77777777" w:rsidTr="00E308E4">
        <w:tc>
          <w:tcPr>
            <w:tcW w:w="704" w:type="dxa"/>
          </w:tcPr>
          <w:p w14:paraId="4D1C35EB" w14:textId="127B9F22" w:rsidR="00B53934" w:rsidRDefault="00B53934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14:paraId="4E4D494B" w14:textId="794EEAA9" w:rsidR="00B53934" w:rsidRDefault="00B53934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Send Foodbank email address to SS</w:t>
            </w:r>
          </w:p>
        </w:tc>
        <w:tc>
          <w:tcPr>
            <w:tcW w:w="1134" w:type="dxa"/>
          </w:tcPr>
          <w:p w14:paraId="0601A2AF" w14:textId="41DFCBE5" w:rsidR="00B53934" w:rsidRDefault="00B53934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4A275B" w14:paraId="2C7184D8" w14:textId="77777777" w:rsidTr="00E308E4">
        <w:tc>
          <w:tcPr>
            <w:tcW w:w="704" w:type="dxa"/>
          </w:tcPr>
          <w:p w14:paraId="4ED0D203" w14:textId="6E37C253" w:rsidR="004A275B" w:rsidRDefault="004A275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14:paraId="3C15A95D" w14:textId="5CDD6EA0" w:rsidR="004A275B" w:rsidRDefault="004A275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Food Bank if they have any data on users’ health issues</w:t>
            </w:r>
          </w:p>
        </w:tc>
        <w:tc>
          <w:tcPr>
            <w:tcW w:w="1134" w:type="dxa"/>
          </w:tcPr>
          <w:p w14:paraId="260F1A52" w14:textId="68A4C6FC" w:rsidR="004A275B" w:rsidRDefault="004A275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SS</w:t>
            </w:r>
          </w:p>
        </w:tc>
      </w:tr>
      <w:tr w:rsidR="004A275B" w14:paraId="732CFDD8" w14:textId="77777777" w:rsidTr="00E308E4">
        <w:tc>
          <w:tcPr>
            <w:tcW w:w="704" w:type="dxa"/>
          </w:tcPr>
          <w:p w14:paraId="29E75245" w14:textId="2288C471" w:rsidR="004A275B" w:rsidRDefault="00C3459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14:paraId="2A4BE04F" w14:textId="4294EF30" w:rsidR="004A275B" w:rsidRDefault="00C3459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Chase Council staff re dates and times for Safeguarding Children’s Board</w:t>
            </w:r>
          </w:p>
        </w:tc>
        <w:tc>
          <w:tcPr>
            <w:tcW w:w="1134" w:type="dxa"/>
          </w:tcPr>
          <w:p w14:paraId="3BE8F5DD" w14:textId="763928E9" w:rsidR="004A275B" w:rsidRDefault="00C3459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C34597" w14:paraId="3C225F16" w14:textId="77777777" w:rsidTr="00E308E4">
        <w:tc>
          <w:tcPr>
            <w:tcW w:w="704" w:type="dxa"/>
          </w:tcPr>
          <w:p w14:paraId="0AEB1C5C" w14:textId="77C85F81" w:rsidR="00C34597" w:rsidRDefault="00C3459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14:paraId="78ABAD51" w14:textId="3E40E347" w:rsidR="00C34597" w:rsidRDefault="00C00E22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Confirm venue for </w:t>
            </w:r>
            <w:r w:rsidR="008A6440">
              <w:rPr>
                <w:rFonts w:ascii="Century Gothic" w:hAnsi="Century Gothic"/>
                <w:sz w:val="24"/>
                <w:szCs w:val="24"/>
              </w:rPr>
              <w:t>awayday</w:t>
            </w:r>
            <w:r w:rsidR="00F35124">
              <w:rPr>
                <w:rFonts w:ascii="Century Gothic" w:hAnsi="Century Gothic"/>
                <w:sz w:val="24"/>
                <w:szCs w:val="24"/>
              </w:rPr>
              <w:t>, develop agenda</w:t>
            </w:r>
          </w:p>
        </w:tc>
        <w:tc>
          <w:tcPr>
            <w:tcW w:w="1134" w:type="dxa"/>
          </w:tcPr>
          <w:p w14:paraId="6D24E998" w14:textId="13B434D9" w:rsidR="00C34597" w:rsidRDefault="00E308E4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PF, CW</w:t>
            </w:r>
          </w:p>
        </w:tc>
      </w:tr>
      <w:tr w:rsidR="00E308E4" w14:paraId="19FD7445" w14:textId="77777777" w:rsidTr="00E308E4">
        <w:tc>
          <w:tcPr>
            <w:tcW w:w="704" w:type="dxa"/>
          </w:tcPr>
          <w:p w14:paraId="71851A3A" w14:textId="0946B0A3" w:rsidR="00E308E4" w:rsidRDefault="003572A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1A4C2393" w14:textId="5B38375A" w:rsidR="00E308E4" w:rsidRDefault="003572A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Obtain CQC care home data and summarise</w:t>
            </w:r>
          </w:p>
        </w:tc>
        <w:tc>
          <w:tcPr>
            <w:tcW w:w="1134" w:type="dxa"/>
          </w:tcPr>
          <w:p w14:paraId="75FD85A8" w14:textId="07A48A62" w:rsidR="00E308E4" w:rsidRDefault="003572A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3572A8" w14:paraId="118EC5E3" w14:textId="77777777" w:rsidTr="00E308E4">
        <w:tc>
          <w:tcPr>
            <w:tcW w:w="704" w:type="dxa"/>
          </w:tcPr>
          <w:p w14:paraId="6D44C388" w14:textId="1FF7C14F" w:rsidR="003572A8" w:rsidRDefault="00167A7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8.1</w:t>
            </w:r>
          </w:p>
        </w:tc>
        <w:tc>
          <w:tcPr>
            <w:tcW w:w="7229" w:type="dxa"/>
          </w:tcPr>
          <w:p w14:paraId="020E3026" w14:textId="6971FAE0" w:rsidR="003572A8" w:rsidRDefault="00167A7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final Together for Sutton contract for agreement</w:t>
            </w:r>
          </w:p>
        </w:tc>
        <w:tc>
          <w:tcPr>
            <w:tcW w:w="1134" w:type="dxa"/>
          </w:tcPr>
          <w:p w14:paraId="7559D008" w14:textId="57363DE1" w:rsidR="003572A8" w:rsidRDefault="00167A77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167A77" w14:paraId="409F1C92" w14:textId="77777777" w:rsidTr="00E308E4">
        <w:tc>
          <w:tcPr>
            <w:tcW w:w="704" w:type="dxa"/>
          </w:tcPr>
          <w:p w14:paraId="48651EB5" w14:textId="61521DF9" w:rsidR="00167A77" w:rsidRDefault="005833B0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12.1</w:t>
            </w:r>
          </w:p>
        </w:tc>
        <w:tc>
          <w:tcPr>
            <w:tcW w:w="7229" w:type="dxa"/>
          </w:tcPr>
          <w:p w14:paraId="6A57D254" w14:textId="0EF8AB95" w:rsidR="00167A77" w:rsidRDefault="005833B0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Invite Fern Barber to June info meeting</w:t>
            </w:r>
          </w:p>
        </w:tc>
        <w:tc>
          <w:tcPr>
            <w:tcW w:w="1134" w:type="dxa"/>
          </w:tcPr>
          <w:p w14:paraId="462CD2C8" w14:textId="19B7B3B4" w:rsidR="00167A77" w:rsidRDefault="005833B0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E60838" w14:paraId="21F0FB40" w14:textId="77777777" w:rsidTr="00E308E4">
        <w:tc>
          <w:tcPr>
            <w:tcW w:w="704" w:type="dxa"/>
          </w:tcPr>
          <w:p w14:paraId="2F82302A" w14:textId="6B45D7C3" w:rsidR="00E60838" w:rsidRDefault="00E6083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14.1</w:t>
            </w:r>
          </w:p>
        </w:tc>
        <w:tc>
          <w:tcPr>
            <w:tcW w:w="7229" w:type="dxa"/>
          </w:tcPr>
          <w:p w14:paraId="307E8F1B" w14:textId="47E98E48" w:rsidR="00E60838" w:rsidRDefault="00E6083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HWS and CAS Health and Safety policies</w:t>
            </w:r>
          </w:p>
        </w:tc>
        <w:tc>
          <w:tcPr>
            <w:tcW w:w="1134" w:type="dxa"/>
          </w:tcPr>
          <w:p w14:paraId="0244BC1B" w14:textId="4CF22922" w:rsidR="00E60838" w:rsidRDefault="00E6083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E60838" w14:paraId="03815D49" w14:textId="77777777" w:rsidTr="00E308E4">
        <w:tc>
          <w:tcPr>
            <w:tcW w:w="704" w:type="dxa"/>
          </w:tcPr>
          <w:p w14:paraId="327FBAF3" w14:textId="6A28FC13" w:rsidR="00E60838" w:rsidRDefault="00E6083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14.3</w:t>
            </w:r>
          </w:p>
        </w:tc>
        <w:tc>
          <w:tcPr>
            <w:tcW w:w="7229" w:type="dxa"/>
          </w:tcPr>
          <w:p w14:paraId="6933C674" w14:textId="4FB3CE89" w:rsidR="00E60838" w:rsidRDefault="00E6083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Draft child safeguarding policy</w:t>
            </w:r>
          </w:p>
        </w:tc>
        <w:tc>
          <w:tcPr>
            <w:tcW w:w="1134" w:type="dxa"/>
          </w:tcPr>
          <w:p w14:paraId="0251499A" w14:textId="68FB0FED" w:rsidR="00E60838" w:rsidRDefault="00D67A1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D67A1B" w14:paraId="70732888" w14:textId="77777777" w:rsidTr="00E308E4">
        <w:tc>
          <w:tcPr>
            <w:tcW w:w="704" w:type="dxa"/>
          </w:tcPr>
          <w:p w14:paraId="254E393B" w14:textId="0DB5D312" w:rsidR="00D67A1B" w:rsidRDefault="00D67A1B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15.1</w:t>
            </w:r>
          </w:p>
        </w:tc>
        <w:tc>
          <w:tcPr>
            <w:tcW w:w="7229" w:type="dxa"/>
          </w:tcPr>
          <w:p w14:paraId="44F64228" w14:textId="7030036B" w:rsidR="00D67A1B" w:rsidRDefault="00F16105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Inform Scrutiny Committee that NS is a delegate</w:t>
            </w:r>
          </w:p>
        </w:tc>
        <w:tc>
          <w:tcPr>
            <w:tcW w:w="1134" w:type="dxa"/>
          </w:tcPr>
          <w:p w14:paraId="3654DB70" w14:textId="071ADED4" w:rsidR="00D67A1B" w:rsidRDefault="00F16105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F16105" w14:paraId="07525CFE" w14:textId="77777777" w:rsidTr="00E308E4">
        <w:tc>
          <w:tcPr>
            <w:tcW w:w="704" w:type="dxa"/>
          </w:tcPr>
          <w:p w14:paraId="398DFCC3" w14:textId="0556C22B" w:rsidR="00F16105" w:rsidRDefault="00F16105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15.2</w:t>
            </w:r>
          </w:p>
        </w:tc>
        <w:tc>
          <w:tcPr>
            <w:tcW w:w="7229" w:type="dxa"/>
          </w:tcPr>
          <w:p w14:paraId="17269C49" w14:textId="181C38F4" w:rsidR="00F16105" w:rsidRDefault="00F16105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Design feedback form </w:t>
            </w:r>
            <w:r w:rsidR="0085100F">
              <w:rPr>
                <w:rFonts w:ascii="Century Gothic" w:hAnsi="Century Gothic"/>
                <w:sz w:val="24"/>
                <w:szCs w:val="24"/>
              </w:rPr>
              <w:t>for trustees attending meetings of other bodies</w:t>
            </w:r>
          </w:p>
        </w:tc>
        <w:tc>
          <w:tcPr>
            <w:tcW w:w="1134" w:type="dxa"/>
          </w:tcPr>
          <w:p w14:paraId="3F464F06" w14:textId="5AB3D85C" w:rsidR="00F16105" w:rsidRDefault="0085100F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85100F" w14:paraId="7E909AAE" w14:textId="77777777" w:rsidTr="00E308E4">
        <w:tc>
          <w:tcPr>
            <w:tcW w:w="704" w:type="dxa"/>
          </w:tcPr>
          <w:p w14:paraId="327CB295" w14:textId="5129E7D1" w:rsidR="0085100F" w:rsidRDefault="0085100F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15.3</w:t>
            </w:r>
          </w:p>
        </w:tc>
        <w:tc>
          <w:tcPr>
            <w:tcW w:w="7229" w:type="dxa"/>
          </w:tcPr>
          <w:p w14:paraId="74DBD26C" w14:textId="7604728A" w:rsidR="0085100F" w:rsidRDefault="0085100F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 details of Anti Poverty Forum with Simon Breeze, send to AB</w:t>
            </w:r>
          </w:p>
        </w:tc>
        <w:tc>
          <w:tcPr>
            <w:tcW w:w="1134" w:type="dxa"/>
          </w:tcPr>
          <w:p w14:paraId="30246056" w14:textId="41AF2A1C" w:rsidR="0085100F" w:rsidRDefault="00AA491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AA4918" w14:paraId="00ED6C39" w14:textId="77777777" w:rsidTr="00E308E4">
        <w:tc>
          <w:tcPr>
            <w:tcW w:w="704" w:type="dxa"/>
          </w:tcPr>
          <w:p w14:paraId="0B97421B" w14:textId="3BAF6BBC" w:rsidR="00AA4918" w:rsidRDefault="00AA491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16.1</w:t>
            </w:r>
          </w:p>
        </w:tc>
        <w:tc>
          <w:tcPr>
            <w:tcW w:w="7229" w:type="dxa"/>
          </w:tcPr>
          <w:p w14:paraId="44CFB10B" w14:textId="5F6E2897" w:rsidR="00AA4918" w:rsidRDefault="00AA4918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Write letter for sending to Healthwatch England about </w:t>
            </w:r>
            <w:r w:rsidR="00E74A49">
              <w:rPr>
                <w:rFonts w:ascii="Century Gothic" w:hAnsi="Century Gothic"/>
                <w:sz w:val="24"/>
                <w:szCs w:val="24"/>
              </w:rPr>
              <w:t>successor bodies to Public Health England</w:t>
            </w:r>
          </w:p>
        </w:tc>
        <w:tc>
          <w:tcPr>
            <w:tcW w:w="1134" w:type="dxa"/>
          </w:tcPr>
          <w:p w14:paraId="6EC7C56A" w14:textId="080F56FC" w:rsidR="00AA4918" w:rsidRDefault="00E74A49" w:rsidP="00340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AB, DE</w:t>
            </w:r>
          </w:p>
        </w:tc>
      </w:tr>
    </w:tbl>
    <w:p w14:paraId="7899F682" w14:textId="77777777" w:rsidR="00A64638" w:rsidRDefault="00A64638" w:rsidP="00AF37CB">
      <w:pPr>
        <w:spacing w:before="240"/>
        <w:rPr>
          <w:rFonts w:ascii="Century Gothic" w:hAnsi="Century Gothic"/>
          <w:sz w:val="24"/>
          <w:szCs w:val="24"/>
        </w:rPr>
      </w:pPr>
    </w:p>
    <w:p w14:paraId="6DF85462" w14:textId="77777777" w:rsidR="00E37220" w:rsidRPr="00C327C0" w:rsidRDefault="00E37220" w:rsidP="00260DC4">
      <w:pPr>
        <w:ind w:left="720" w:hanging="720"/>
        <w:rPr>
          <w:rFonts w:ascii="Century Gothic" w:hAnsi="Century Gothic"/>
          <w:sz w:val="24"/>
          <w:szCs w:val="24"/>
        </w:rPr>
      </w:pPr>
    </w:p>
    <w:sectPr w:rsidR="00E37220" w:rsidRPr="00C327C0" w:rsidSect="006C28D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0217"/>
    <w:multiLevelType w:val="hybridMultilevel"/>
    <w:tmpl w:val="A12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D50"/>
    <w:multiLevelType w:val="hybridMultilevel"/>
    <w:tmpl w:val="1A02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9474">
    <w:abstractNumId w:val="1"/>
  </w:num>
  <w:num w:numId="2" w16cid:durableId="20641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EA"/>
    <w:rsid w:val="00001627"/>
    <w:rsid w:val="000162CE"/>
    <w:rsid w:val="00040263"/>
    <w:rsid w:val="0004407F"/>
    <w:rsid w:val="0004559F"/>
    <w:rsid w:val="00064E4D"/>
    <w:rsid w:val="0006512A"/>
    <w:rsid w:val="0008342E"/>
    <w:rsid w:val="00087825"/>
    <w:rsid w:val="000A6CFF"/>
    <w:rsid w:val="000B2C82"/>
    <w:rsid w:val="000C7D31"/>
    <w:rsid w:val="000D5A34"/>
    <w:rsid w:val="000F44B0"/>
    <w:rsid w:val="000F4B5E"/>
    <w:rsid w:val="00107714"/>
    <w:rsid w:val="001212F7"/>
    <w:rsid w:val="00124A66"/>
    <w:rsid w:val="00142765"/>
    <w:rsid w:val="0014304F"/>
    <w:rsid w:val="00152E02"/>
    <w:rsid w:val="00167A77"/>
    <w:rsid w:val="00181C21"/>
    <w:rsid w:val="001834A3"/>
    <w:rsid w:val="0018388F"/>
    <w:rsid w:val="001925A0"/>
    <w:rsid w:val="001B280D"/>
    <w:rsid w:val="001C6737"/>
    <w:rsid w:val="001D1711"/>
    <w:rsid w:val="001F33C8"/>
    <w:rsid w:val="001F7985"/>
    <w:rsid w:val="00207FE1"/>
    <w:rsid w:val="002345E1"/>
    <w:rsid w:val="0023700F"/>
    <w:rsid w:val="002417F6"/>
    <w:rsid w:val="00250663"/>
    <w:rsid w:val="00252BC4"/>
    <w:rsid w:val="00260DC4"/>
    <w:rsid w:val="002659F1"/>
    <w:rsid w:val="002B03D8"/>
    <w:rsid w:val="002C5348"/>
    <w:rsid w:val="002C62F1"/>
    <w:rsid w:val="002D0F64"/>
    <w:rsid w:val="002D29E8"/>
    <w:rsid w:val="002D5223"/>
    <w:rsid w:val="002F3DB6"/>
    <w:rsid w:val="00301167"/>
    <w:rsid w:val="00304E2A"/>
    <w:rsid w:val="00306051"/>
    <w:rsid w:val="00307976"/>
    <w:rsid w:val="0032543E"/>
    <w:rsid w:val="00330EFD"/>
    <w:rsid w:val="0034122F"/>
    <w:rsid w:val="003467E0"/>
    <w:rsid w:val="003528C8"/>
    <w:rsid w:val="003572A8"/>
    <w:rsid w:val="00357452"/>
    <w:rsid w:val="00365FE5"/>
    <w:rsid w:val="00397A69"/>
    <w:rsid w:val="003B3812"/>
    <w:rsid w:val="003B4F1D"/>
    <w:rsid w:val="003C0CCD"/>
    <w:rsid w:val="003D1B5D"/>
    <w:rsid w:val="00407EC0"/>
    <w:rsid w:val="00426B6A"/>
    <w:rsid w:val="004361CB"/>
    <w:rsid w:val="00457200"/>
    <w:rsid w:val="00495DA5"/>
    <w:rsid w:val="004979F5"/>
    <w:rsid w:val="004A275B"/>
    <w:rsid w:val="004A4702"/>
    <w:rsid w:val="004D3400"/>
    <w:rsid w:val="004D591B"/>
    <w:rsid w:val="00512421"/>
    <w:rsid w:val="00524FA1"/>
    <w:rsid w:val="0056535B"/>
    <w:rsid w:val="00565A8E"/>
    <w:rsid w:val="0057205E"/>
    <w:rsid w:val="0057261F"/>
    <w:rsid w:val="0058170D"/>
    <w:rsid w:val="005833B0"/>
    <w:rsid w:val="005849E6"/>
    <w:rsid w:val="005A37F4"/>
    <w:rsid w:val="005B34EF"/>
    <w:rsid w:val="005B41FA"/>
    <w:rsid w:val="005B5E48"/>
    <w:rsid w:val="005B730F"/>
    <w:rsid w:val="005C1DEE"/>
    <w:rsid w:val="005C4B37"/>
    <w:rsid w:val="005E4BDE"/>
    <w:rsid w:val="005F7BEF"/>
    <w:rsid w:val="00605E50"/>
    <w:rsid w:val="006276B5"/>
    <w:rsid w:val="006345DB"/>
    <w:rsid w:val="00635175"/>
    <w:rsid w:val="006419C6"/>
    <w:rsid w:val="00647A21"/>
    <w:rsid w:val="006545F5"/>
    <w:rsid w:val="006666BB"/>
    <w:rsid w:val="006703D9"/>
    <w:rsid w:val="006B1B38"/>
    <w:rsid w:val="006B1DE4"/>
    <w:rsid w:val="006B43A2"/>
    <w:rsid w:val="006B5C0D"/>
    <w:rsid w:val="006C28D6"/>
    <w:rsid w:val="006C5C0C"/>
    <w:rsid w:val="006D57FE"/>
    <w:rsid w:val="00714777"/>
    <w:rsid w:val="00720D39"/>
    <w:rsid w:val="00721FC6"/>
    <w:rsid w:val="00722135"/>
    <w:rsid w:val="00724065"/>
    <w:rsid w:val="00731F7C"/>
    <w:rsid w:val="00741F62"/>
    <w:rsid w:val="00742AC9"/>
    <w:rsid w:val="00750A5D"/>
    <w:rsid w:val="00751F43"/>
    <w:rsid w:val="00777BED"/>
    <w:rsid w:val="0078137D"/>
    <w:rsid w:val="0079425F"/>
    <w:rsid w:val="007C4FCE"/>
    <w:rsid w:val="007D52EA"/>
    <w:rsid w:val="007D5DF1"/>
    <w:rsid w:val="007D688C"/>
    <w:rsid w:val="00800AD0"/>
    <w:rsid w:val="00812284"/>
    <w:rsid w:val="008344CF"/>
    <w:rsid w:val="0084449B"/>
    <w:rsid w:val="0085100F"/>
    <w:rsid w:val="00856108"/>
    <w:rsid w:val="008700DF"/>
    <w:rsid w:val="00870CD6"/>
    <w:rsid w:val="008777F6"/>
    <w:rsid w:val="008814D1"/>
    <w:rsid w:val="0088643A"/>
    <w:rsid w:val="008867DC"/>
    <w:rsid w:val="008A4400"/>
    <w:rsid w:val="008A4680"/>
    <w:rsid w:val="008A6440"/>
    <w:rsid w:val="008C375E"/>
    <w:rsid w:val="008D59D9"/>
    <w:rsid w:val="008F1B1E"/>
    <w:rsid w:val="008F2F75"/>
    <w:rsid w:val="008F4D73"/>
    <w:rsid w:val="00900392"/>
    <w:rsid w:val="00903B4C"/>
    <w:rsid w:val="0090457A"/>
    <w:rsid w:val="00914381"/>
    <w:rsid w:val="00914CF3"/>
    <w:rsid w:val="00915D14"/>
    <w:rsid w:val="00916AFC"/>
    <w:rsid w:val="00926583"/>
    <w:rsid w:val="00930550"/>
    <w:rsid w:val="009371AC"/>
    <w:rsid w:val="009473BD"/>
    <w:rsid w:val="00954BF8"/>
    <w:rsid w:val="00965EF0"/>
    <w:rsid w:val="009661CF"/>
    <w:rsid w:val="00973E82"/>
    <w:rsid w:val="009767C2"/>
    <w:rsid w:val="00991880"/>
    <w:rsid w:val="00994512"/>
    <w:rsid w:val="00995FDF"/>
    <w:rsid w:val="009A7D41"/>
    <w:rsid w:val="009B4DC5"/>
    <w:rsid w:val="009C49BA"/>
    <w:rsid w:val="009C5029"/>
    <w:rsid w:val="009D0561"/>
    <w:rsid w:val="009E2E0F"/>
    <w:rsid w:val="009E4DBE"/>
    <w:rsid w:val="009E529C"/>
    <w:rsid w:val="009E5A45"/>
    <w:rsid w:val="00A066D3"/>
    <w:rsid w:val="00A15E48"/>
    <w:rsid w:val="00A24B92"/>
    <w:rsid w:val="00A253C4"/>
    <w:rsid w:val="00A32F96"/>
    <w:rsid w:val="00A436C0"/>
    <w:rsid w:val="00A61711"/>
    <w:rsid w:val="00A64638"/>
    <w:rsid w:val="00A66FF3"/>
    <w:rsid w:val="00A73541"/>
    <w:rsid w:val="00A77003"/>
    <w:rsid w:val="00A770A1"/>
    <w:rsid w:val="00A776C4"/>
    <w:rsid w:val="00A86AAF"/>
    <w:rsid w:val="00A9706A"/>
    <w:rsid w:val="00AA4918"/>
    <w:rsid w:val="00AB4701"/>
    <w:rsid w:val="00AD1E13"/>
    <w:rsid w:val="00AE1232"/>
    <w:rsid w:val="00AE1717"/>
    <w:rsid w:val="00AE2CC0"/>
    <w:rsid w:val="00AE56D5"/>
    <w:rsid w:val="00AF0559"/>
    <w:rsid w:val="00AF130A"/>
    <w:rsid w:val="00AF37CB"/>
    <w:rsid w:val="00AF7CDE"/>
    <w:rsid w:val="00B03A0D"/>
    <w:rsid w:val="00B0695E"/>
    <w:rsid w:val="00B42B8B"/>
    <w:rsid w:val="00B42DAE"/>
    <w:rsid w:val="00B53934"/>
    <w:rsid w:val="00B56607"/>
    <w:rsid w:val="00B653EB"/>
    <w:rsid w:val="00B66141"/>
    <w:rsid w:val="00B7785F"/>
    <w:rsid w:val="00B81171"/>
    <w:rsid w:val="00B81CE0"/>
    <w:rsid w:val="00BA5DDD"/>
    <w:rsid w:val="00BC604B"/>
    <w:rsid w:val="00BC7F07"/>
    <w:rsid w:val="00BD7042"/>
    <w:rsid w:val="00BE2538"/>
    <w:rsid w:val="00C00E22"/>
    <w:rsid w:val="00C02392"/>
    <w:rsid w:val="00C224BE"/>
    <w:rsid w:val="00C318A1"/>
    <w:rsid w:val="00C327C0"/>
    <w:rsid w:val="00C33680"/>
    <w:rsid w:val="00C34597"/>
    <w:rsid w:val="00C43AD8"/>
    <w:rsid w:val="00C52FAB"/>
    <w:rsid w:val="00C562DA"/>
    <w:rsid w:val="00C6759D"/>
    <w:rsid w:val="00C85000"/>
    <w:rsid w:val="00C904EB"/>
    <w:rsid w:val="00CA6352"/>
    <w:rsid w:val="00CB25D1"/>
    <w:rsid w:val="00CC1322"/>
    <w:rsid w:val="00CC3930"/>
    <w:rsid w:val="00CC3F1B"/>
    <w:rsid w:val="00CD14E8"/>
    <w:rsid w:val="00CD30B4"/>
    <w:rsid w:val="00CD6984"/>
    <w:rsid w:val="00CE0909"/>
    <w:rsid w:val="00CE75A7"/>
    <w:rsid w:val="00D00F3F"/>
    <w:rsid w:val="00D014D9"/>
    <w:rsid w:val="00D341FE"/>
    <w:rsid w:val="00D37CAD"/>
    <w:rsid w:val="00D60AFC"/>
    <w:rsid w:val="00D67A1B"/>
    <w:rsid w:val="00D715A4"/>
    <w:rsid w:val="00D74841"/>
    <w:rsid w:val="00D81184"/>
    <w:rsid w:val="00D87981"/>
    <w:rsid w:val="00DB0C54"/>
    <w:rsid w:val="00DB1766"/>
    <w:rsid w:val="00DB7951"/>
    <w:rsid w:val="00DF1A4C"/>
    <w:rsid w:val="00DF3FEF"/>
    <w:rsid w:val="00DF6CFD"/>
    <w:rsid w:val="00DF77F5"/>
    <w:rsid w:val="00E0622E"/>
    <w:rsid w:val="00E14CD6"/>
    <w:rsid w:val="00E22FB5"/>
    <w:rsid w:val="00E2372B"/>
    <w:rsid w:val="00E300F5"/>
    <w:rsid w:val="00E308E4"/>
    <w:rsid w:val="00E30E87"/>
    <w:rsid w:val="00E35D5F"/>
    <w:rsid w:val="00E37220"/>
    <w:rsid w:val="00E41D66"/>
    <w:rsid w:val="00E440AD"/>
    <w:rsid w:val="00E46C0D"/>
    <w:rsid w:val="00E4763E"/>
    <w:rsid w:val="00E51B94"/>
    <w:rsid w:val="00E5637D"/>
    <w:rsid w:val="00E572CB"/>
    <w:rsid w:val="00E60838"/>
    <w:rsid w:val="00E74A49"/>
    <w:rsid w:val="00E90640"/>
    <w:rsid w:val="00EA546F"/>
    <w:rsid w:val="00EB32FC"/>
    <w:rsid w:val="00ED2737"/>
    <w:rsid w:val="00ED33A3"/>
    <w:rsid w:val="00EE4039"/>
    <w:rsid w:val="00EE680B"/>
    <w:rsid w:val="00F013C0"/>
    <w:rsid w:val="00F07E5D"/>
    <w:rsid w:val="00F13991"/>
    <w:rsid w:val="00F15E92"/>
    <w:rsid w:val="00F16105"/>
    <w:rsid w:val="00F27451"/>
    <w:rsid w:val="00F35124"/>
    <w:rsid w:val="00F47208"/>
    <w:rsid w:val="00F52A80"/>
    <w:rsid w:val="00F52F7A"/>
    <w:rsid w:val="00F53941"/>
    <w:rsid w:val="00F6119D"/>
    <w:rsid w:val="00F61AD2"/>
    <w:rsid w:val="00F713E9"/>
    <w:rsid w:val="00F926E6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4196"/>
  <w15:chartTrackingRefBased/>
  <w15:docId w15:val="{B6A899CE-600B-492B-8E3C-B86A052D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CE"/>
    <w:pPr>
      <w:ind w:left="720"/>
      <w:contextualSpacing/>
    </w:pPr>
  </w:style>
  <w:style w:type="table" w:styleId="TableGrid">
    <w:name w:val="Table Grid"/>
    <w:basedOn w:val="TableNormal"/>
    <w:uiPriority w:val="39"/>
    <w:rsid w:val="00750A5D"/>
    <w:pPr>
      <w:spacing w:after="0" w:line="240" w:lineRule="auto"/>
    </w:pPr>
    <w:rPr>
      <w:rFonts w:ascii="Poppins" w:hAnsi="Poppi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9092906A-629A-4601-8555-C25653AF0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5C78D-5E07-4D80-AA9A-E61A7EF4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8F57A-7731-4AD7-8FCA-33580A0E2BEA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6652</Characters>
  <Application>Microsoft Office Word</Application>
  <DocSecurity>0</DocSecurity>
  <Lines>55</Lines>
  <Paragraphs>15</Paragraphs>
  <ScaleCrop>false</ScaleCrop>
  <Company>Community Action Sutton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293</cp:revision>
  <dcterms:created xsi:type="dcterms:W3CDTF">2023-03-15T18:32:00Z</dcterms:created>
  <dcterms:modified xsi:type="dcterms:W3CDTF">2023-03-27T09:26:00Z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